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164"/>
        <w:ind w:right="108"/>
        <w:jc w:val="center"/>
      </w:pPr>
      <w:r>
        <w:rPr>
          <w:spacing w:val="-2"/>
        </w:rPr>
        <w:t>COPYRIGHT</w:t>
      </w:r>
      <w:r>
        <w:rPr>
          <w:spacing w:val="-1"/>
        </w:rPr>
        <w:t> </w:t>
      </w:r>
      <w:r>
        <w:rPr>
          <w:spacing w:val="-2"/>
        </w:rPr>
        <w:t>AND PUBLICATION</w:t>
      </w:r>
      <w:r>
        <w:rPr>
          <w:spacing w:val="2"/>
        </w:rPr>
        <w:t> </w:t>
      </w:r>
      <w:r>
        <w:rPr>
          <w:spacing w:val="-2"/>
        </w:rPr>
        <w:t>POLICY</w:t>
      </w:r>
      <w:r>
        <w:rPr/>
        <w:t> </w:t>
      </w:r>
      <w:r>
        <w:rPr>
          <w:spacing w:val="-2"/>
        </w:rPr>
        <w:t>CONSENT</w:t>
      </w:r>
      <w:r>
        <w:rPr>
          <w:spacing w:val="-4"/>
        </w:rPr>
        <w:t> FORM</w:t>
      </w:r>
    </w:p>
    <w:p>
      <w:pPr>
        <w:pStyle w:val="BodyText"/>
        <w:spacing w:before="9"/>
        <w:rPr>
          <w:b/>
          <w:sz w:val="13"/>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5"/>
        <w:gridCol w:w="7233"/>
      </w:tblGrid>
      <w:tr>
        <w:trPr>
          <w:trHeight w:val="532" w:hRule="atLeast"/>
        </w:trPr>
        <w:tc>
          <w:tcPr>
            <w:tcW w:w="3115" w:type="dxa"/>
          </w:tcPr>
          <w:p>
            <w:pPr>
              <w:pStyle w:val="TableParagraph"/>
              <w:spacing w:line="225" w:lineRule="exact"/>
              <w:ind w:left="114"/>
              <w:rPr>
                <w:b/>
                <w:sz w:val="20"/>
              </w:rPr>
            </w:pPr>
            <w:r>
              <w:rPr>
                <w:b/>
                <w:sz w:val="20"/>
              </w:rPr>
              <w:t>Manuscript</w:t>
            </w:r>
            <w:r>
              <w:rPr>
                <w:b/>
                <w:spacing w:val="-15"/>
                <w:sz w:val="20"/>
              </w:rPr>
              <w:t> </w:t>
            </w:r>
            <w:r>
              <w:rPr>
                <w:b/>
                <w:sz w:val="20"/>
              </w:rPr>
              <w:t>Title</w:t>
            </w:r>
            <w:r>
              <w:rPr>
                <w:b/>
                <w:spacing w:val="-7"/>
                <w:sz w:val="20"/>
              </w:rPr>
              <w:t> </w:t>
            </w:r>
            <w:r>
              <w:rPr>
                <w:b/>
                <w:spacing w:val="-4"/>
                <w:sz w:val="20"/>
              </w:rPr>
              <w:t>(TR)</w:t>
            </w:r>
          </w:p>
        </w:tc>
        <w:tc>
          <w:tcPr>
            <w:tcW w:w="7233" w:type="dxa"/>
          </w:tcPr>
          <w:p>
            <w:pPr>
              <w:pStyle w:val="TableParagraph"/>
              <w:rPr>
                <w:sz w:val="20"/>
              </w:rPr>
            </w:pPr>
          </w:p>
        </w:tc>
      </w:tr>
      <w:tr>
        <w:trPr>
          <w:trHeight w:val="527" w:hRule="atLeast"/>
        </w:trPr>
        <w:tc>
          <w:tcPr>
            <w:tcW w:w="3115" w:type="dxa"/>
          </w:tcPr>
          <w:p>
            <w:pPr>
              <w:pStyle w:val="TableParagraph"/>
              <w:spacing w:line="225" w:lineRule="exact"/>
              <w:ind w:left="114"/>
              <w:rPr>
                <w:b/>
                <w:sz w:val="20"/>
              </w:rPr>
            </w:pPr>
            <w:r>
              <w:rPr>
                <w:b/>
                <w:sz w:val="20"/>
              </w:rPr>
              <w:t>Manuscript</w:t>
            </w:r>
            <w:r>
              <w:rPr>
                <w:b/>
                <w:spacing w:val="-15"/>
                <w:sz w:val="20"/>
              </w:rPr>
              <w:t> </w:t>
            </w:r>
            <w:r>
              <w:rPr>
                <w:b/>
                <w:sz w:val="20"/>
              </w:rPr>
              <w:t>Title</w:t>
            </w:r>
            <w:r>
              <w:rPr>
                <w:b/>
                <w:spacing w:val="-7"/>
                <w:sz w:val="20"/>
              </w:rPr>
              <w:t> </w:t>
            </w:r>
            <w:r>
              <w:rPr>
                <w:b/>
                <w:spacing w:val="-4"/>
                <w:sz w:val="20"/>
              </w:rPr>
              <w:t>(EN)</w:t>
            </w:r>
          </w:p>
        </w:tc>
        <w:tc>
          <w:tcPr>
            <w:tcW w:w="7233" w:type="dxa"/>
          </w:tcPr>
          <w:p>
            <w:pPr>
              <w:pStyle w:val="TableParagraph"/>
              <w:rPr>
                <w:sz w:val="20"/>
              </w:rPr>
            </w:pPr>
          </w:p>
        </w:tc>
      </w:tr>
    </w:tbl>
    <w:p>
      <w:pPr>
        <w:pStyle w:val="BodyText"/>
        <w:spacing w:before="6"/>
        <w:rPr>
          <w:b/>
        </w:rPr>
      </w:pPr>
    </w:p>
    <w:p>
      <w:pPr>
        <w:spacing w:before="0"/>
        <w:ind w:left="109" w:right="0" w:firstLine="0"/>
        <w:jc w:val="left"/>
        <w:rPr>
          <w:b/>
          <w:sz w:val="20"/>
        </w:rPr>
      </w:pPr>
      <w:r>
        <w:rPr>
          <w:b/>
          <w:sz w:val="20"/>
        </w:rPr>
        <w:t>Corresponding</w:t>
      </w:r>
      <w:r>
        <w:rPr>
          <w:b/>
          <w:spacing w:val="56"/>
          <w:w w:val="150"/>
          <w:sz w:val="20"/>
        </w:rPr>
        <w:t> </w:t>
      </w:r>
      <w:r>
        <w:rPr>
          <w:b/>
          <w:sz w:val="20"/>
        </w:rPr>
        <w:t>Author</w:t>
      </w:r>
      <w:r>
        <w:rPr>
          <w:b/>
          <w:spacing w:val="75"/>
          <w:sz w:val="20"/>
        </w:rPr>
        <w:t> </w:t>
      </w:r>
      <w:r>
        <w:rPr>
          <w:b/>
          <w:spacing w:val="-2"/>
          <w:sz w:val="20"/>
        </w:rPr>
        <w:t>Information</w:t>
      </w:r>
    </w:p>
    <w:p>
      <w:pPr>
        <w:pStyle w:val="BodyText"/>
        <w:spacing w:before="9"/>
        <w:rPr>
          <w:b/>
          <w:sz w:val="13"/>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35"/>
        <w:gridCol w:w="7713"/>
      </w:tblGrid>
      <w:tr>
        <w:trPr>
          <w:trHeight w:val="503" w:hRule="atLeast"/>
        </w:trPr>
        <w:tc>
          <w:tcPr>
            <w:tcW w:w="2635" w:type="dxa"/>
          </w:tcPr>
          <w:p>
            <w:pPr>
              <w:pStyle w:val="TableParagraph"/>
              <w:spacing w:before="115"/>
              <w:ind w:left="64"/>
              <w:rPr>
                <w:b/>
                <w:sz w:val="20"/>
              </w:rPr>
            </w:pPr>
            <w:r>
              <w:rPr>
                <w:b/>
                <w:sz w:val="20"/>
              </w:rPr>
              <w:t>Name,</w:t>
            </w:r>
            <w:r>
              <w:rPr>
                <w:b/>
                <w:spacing w:val="15"/>
                <w:sz w:val="20"/>
              </w:rPr>
              <w:t> </w:t>
            </w:r>
            <w:r>
              <w:rPr>
                <w:b/>
                <w:sz w:val="20"/>
              </w:rPr>
              <w:t>Last</w:t>
            </w:r>
            <w:r>
              <w:rPr>
                <w:b/>
                <w:spacing w:val="18"/>
                <w:sz w:val="20"/>
              </w:rPr>
              <w:t> </w:t>
            </w:r>
            <w:r>
              <w:rPr>
                <w:b/>
                <w:spacing w:val="-4"/>
                <w:sz w:val="20"/>
              </w:rPr>
              <w:t>Name</w:t>
            </w:r>
          </w:p>
        </w:tc>
        <w:tc>
          <w:tcPr>
            <w:tcW w:w="7713" w:type="dxa"/>
          </w:tcPr>
          <w:p>
            <w:pPr>
              <w:pStyle w:val="TableParagraph"/>
              <w:rPr>
                <w:sz w:val="20"/>
              </w:rPr>
            </w:pPr>
          </w:p>
        </w:tc>
      </w:tr>
      <w:tr>
        <w:trPr>
          <w:trHeight w:val="508" w:hRule="atLeast"/>
        </w:trPr>
        <w:tc>
          <w:tcPr>
            <w:tcW w:w="2635" w:type="dxa"/>
          </w:tcPr>
          <w:p>
            <w:pPr>
              <w:pStyle w:val="TableParagraph"/>
              <w:spacing w:before="115"/>
              <w:ind w:left="64"/>
              <w:rPr>
                <w:b/>
                <w:sz w:val="20"/>
              </w:rPr>
            </w:pPr>
            <w:r>
              <w:rPr>
                <w:b/>
                <w:sz w:val="20"/>
              </w:rPr>
              <w:t>Turkish</w:t>
            </w:r>
            <w:r>
              <w:rPr>
                <w:b/>
                <w:spacing w:val="8"/>
                <w:sz w:val="20"/>
              </w:rPr>
              <w:t> </w:t>
            </w:r>
            <w:r>
              <w:rPr>
                <w:b/>
                <w:sz w:val="20"/>
              </w:rPr>
              <w:t>ID</w:t>
            </w:r>
            <w:r>
              <w:rPr>
                <w:b/>
                <w:spacing w:val="16"/>
                <w:sz w:val="20"/>
              </w:rPr>
              <w:t> </w:t>
            </w:r>
            <w:r>
              <w:rPr>
                <w:b/>
                <w:spacing w:val="-5"/>
                <w:sz w:val="20"/>
              </w:rPr>
              <w:t>No</w:t>
            </w:r>
          </w:p>
        </w:tc>
        <w:tc>
          <w:tcPr>
            <w:tcW w:w="7713" w:type="dxa"/>
          </w:tcPr>
          <w:p>
            <w:pPr>
              <w:pStyle w:val="TableParagraph"/>
              <w:rPr>
                <w:sz w:val="20"/>
              </w:rPr>
            </w:pPr>
          </w:p>
        </w:tc>
      </w:tr>
      <w:tr>
        <w:trPr>
          <w:trHeight w:val="503" w:hRule="atLeast"/>
        </w:trPr>
        <w:tc>
          <w:tcPr>
            <w:tcW w:w="2635" w:type="dxa"/>
          </w:tcPr>
          <w:p>
            <w:pPr>
              <w:pStyle w:val="TableParagraph"/>
              <w:spacing w:before="106"/>
              <w:ind w:left="64"/>
              <w:rPr>
                <w:b/>
                <w:sz w:val="20"/>
              </w:rPr>
            </w:pPr>
            <w:r>
              <w:rPr>
                <w:b/>
                <w:sz w:val="20"/>
              </w:rPr>
              <w:t>Land</w:t>
            </w:r>
            <w:r>
              <w:rPr>
                <w:b/>
                <w:spacing w:val="37"/>
                <w:sz w:val="20"/>
              </w:rPr>
              <w:t> </w:t>
            </w:r>
            <w:r>
              <w:rPr>
                <w:b/>
                <w:spacing w:val="-4"/>
                <w:sz w:val="20"/>
              </w:rPr>
              <w:t>Line</w:t>
            </w:r>
          </w:p>
        </w:tc>
        <w:tc>
          <w:tcPr>
            <w:tcW w:w="7713" w:type="dxa"/>
          </w:tcPr>
          <w:p>
            <w:pPr>
              <w:pStyle w:val="TableParagraph"/>
              <w:rPr>
                <w:sz w:val="20"/>
              </w:rPr>
            </w:pPr>
          </w:p>
        </w:tc>
      </w:tr>
      <w:tr>
        <w:trPr>
          <w:trHeight w:val="503" w:hRule="atLeast"/>
        </w:trPr>
        <w:tc>
          <w:tcPr>
            <w:tcW w:w="2635" w:type="dxa"/>
          </w:tcPr>
          <w:p>
            <w:pPr>
              <w:pStyle w:val="TableParagraph"/>
              <w:spacing w:before="110"/>
              <w:ind w:left="64"/>
              <w:rPr>
                <w:b/>
                <w:sz w:val="20"/>
              </w:rPr>
            </w:pPr>
            <w:r>
              <w:rPr>
                <w:b/>
                <w:sz w:val="20"/>
              </w:rPr>
              <w:t>Cell</w:t>
            </w:r>
            <w:r>
              <w:rPr>
                <w:b/>
                <w:spacing w:val="30"/>
                <w:sz w:val="20"/>
              </w:rPr>
              <w:t> </w:t>
            </w:r>
            <w:r>
              <w:rPr>
                <w:b/>
                <w:spacing w:val="-4"/>
                <w:sz w:val="20"/>
              </w:rPr>
              <w:t>Phone</w:t>
            </w:r>
          </w:p>
        </w:tc>
        <w:tc>
          <w:tcPr>
            <w:tcW w:w="7713" w:type="dxa"/>
          </w:tcPr>
          <w:p>
            <w:pPr>
              <w:pStyle w:val="TableParagraph"/>
              <w:rPr>
                <w:sz w:val="20"/>
              </w:rPr>
            </w:pPr>
          </w:p>
        </w:tc>
      </w:tr>
      <w:tr>
        <w:trPr>
          <w:trHeight w:val="508" w:hRule="atLeast"/>
        </w:trPr>
        <w:tc>
          <w:tcPr>
            <w:tcW w:w="2635" w:type="dxa"/>
          </w:tcPr>
          <w:p>
            <w:pPr>
              <w:pStyle w:val="TableParagraph"/>
              <w:spacing w:before="110"/>
              <w:ind w:left="64"/>
              <w:rPr>
                <w:b/>
                <w:sz w:val="20"/>
              </w:rPr>
            </w:pPr>
            <w:r>
              <w:rPr>
                <w:b/>
                <w:sz w:val="20"/>
              </w:rPr>
              <w:t>Work</w:t>
            </w:r>
            <w:r>
              <w:rPr>
                <w:b/>
                <w:spacing w:val="47"/>
                <w:sz w:val="20"/>
              </w:rPr>
              <w:t> </w:t>
            </w:r>
            <w:r>
              <w:rPr>
                <w:b/>
                <w:spacing w:val="-2"/>
                <w:sz w:val="20"/>
              </w:rPr>
              <w:t>Phone</w:t>
            </w:r>
          </w:p>
        </w:tc>
        <w:tc>
          <w:tcPr>
            <w:tcW w:w="7713" w:type="dxa"/>
          </w:tcPr>
          <w:p>
            <w:pPr>
              <w:pStyle w:val="TableParagraph"/>
              <w:rPr>
                <w:sz w:val="20"/>
              </w:rPr>
            </w:pPr>
          </w:p>
        </w:tc>
      </w:tr>
    </w:tbl>
    <w:p>
      <w:pPr>
        <w:pStyle w:val="BodyText"/>
        <w:rPr>
          <w:b/>
        </w:rPr>
      </w:pPr>
    </w:p>
    <w:p>
      <w:pPr>
        <w:pStyle w:val="BodyText"/>
        <w:spacing w:before="41"/>
        <w:rPr>
          <w:b/>
        </w:rPr>
      </w:pPr>
    </w:p>
    <w:p>
      <w:pPr>
        <w:pStyle w:val="BodyText"/>
        <w:spacing w:line="280" w:lineRule="auto" w:before="1"/>
        <w:ind w:left="109"/>
      </w:pPr>
      <w:r>
        <w:rPr/>
        <w:t>Authors who have signed this form accept that the</w:t>
      </w:r>
      <w:r>
        <w:rPr>
          <w:spacing w:val="19"/>
        </w:rPr>
        <w:t> </w:t>
      </w:r>
      <w:r>
        <w:rPr/>
        <w:t>Journal of Language, Speech and Swallowing Research</w:t>
      </w:r>
      <w:r>
        <w:rPr>
          <w:spacing w:val="19"/>
        </w:rPr>
        <w:t> </w:t>
      </w:r>
      <w:r>
        <w:rPr/>
        <w:t>(DKYAD) is in no</w:t>
      </w:r>
      <w:r>
        <w:rPr>
          <w:spacing w:val="40"/>
        </w:rPr>
        <w:t> </w:t>
      </w:r>
      <w:r>
        <w:rPr/>
        <w:t>wayresponsible for the manuscript titled above.</w:t>
      </w:r>
    </w:p>
    <w:p>
      <w:pPr>
        <w:pStyle w:val="BodyText"/>
        <w:spacing w:before="114"/>
        <w:ind w:left="109"/>
      </w:pPr>
      <w:r>
        <w:rPr/>
        <w:t>The</w:t>
      </w:r>
      <w:r>
        <w:rPr>
          <w:spacing w:val="-5"/>
        </w:rPr>
        <w:t> </w:t>
      </w:r>
      <w:r>
        <w:rPr/>
        <w:t>author(s)</w:t>
      </w:r>
      <w:r>
        <w:rPr>
          <w:spacing w:val="-8"/>
        </w:rPr>
        <w:t> </w:t>
      </w:r>
      <w:r>
        <w:rPr/>
        <w:t>accept</w:t>
      </w:r>
      <w:r>
        <w:rPr>
          <w:spacing w:val="-11"/>
        </w:rPr>
        <w:t> </w:t>
      </w:r>
      <w:r>
        <w:rPr/>
        <w:t>and</w:t>
      </w:r>
      <w:r>
        <w:rPr>
          <w:spacing w:val="-6"/>
        </w:rPr>
        <w:t> </w:t>
      </w:r>
      <w:r>
        <w:rPr/>
        <w:t>certify</w:t>
      </w:r>
      <w:r>
        <w:rPr>
          <w:spacing w:val="-5"/>
        </w:rPr>
        <w:t> </w:t>
      </w:r>
      <w:r>
        <w:rPr>
          <w:spacing w:val="-2"/>
        </w:rPr>
        <w:t>that:</w:t>
      </w:r>
    </w:p>
    <w:p>
      <w:pPr>
        <w:pStyle w:val="ListParagraph"/>
        <w:numPr>
          <w:ilvl w:val="0"/>
          <w:numId w:val="1"/>
        </w:numPr>
        <w:tabs>
          <w:tab w:pos="467" w:val="left" w:leader="none"/>
        </w:tabs>
        <w:spacing w:line="240" w:lineRule="auto" w:before="149" w:after="0"/>
        <w:ind w:left="467" w:right="0" w:hanging="359"/>
        <w:jc w:val="both"/>
        <w:rPr>
          <w:sz w:val="20"/>
        </w:rPr>
      </w:pPr>
      <w:r>
        <w:rPr>
          <w:sz w:val="20"/>
        </w:rPr>
        <w:t>The</w:t>
      </w:r>
      <w:r>
        <w:rPr>
          <w:spacing w:val="-7"/>
          <w:sz w:val="20"/>
        </w:rPr>
        <w:t> </w:t>
      </w:r>
      <w:r>
        <w:rPr>
          <w:sz w:val="20"/>
        </w:rPr>
        <w:t>manuscript</w:t>
      </w:r>
      <w:r>
        <w:rPr>
          <w:spacing w:val="-7"/>
          <w:sz w:val="20"/>
        </w:rPr>
        <w:t> </w:t>
      </w:r>
      <w:r>
        <w:rPr>
          <w:sz w:val="20"/>
        </w:rPr>
        <w:t>submitted</w:t>
      </w:r>
      <w:r>
        <w:rPr>
          <w:spacing w:val="-8"/>
          <w:sz w:val="20"/>
        </w:rPr>
        <w:t> </w:t>
      </w:r>
      <w:r>
        <w:rPr>
          <w:sz w:val="20"/>
        </w:rPr>
        <w:t>is</w:t>
      </w:r>
      <w:r>
        <w:rPr>
          <w:spacing w:val="-4"/>
          <w:sz w:val="20"/>
        </w:rPr>
        <w:t> </w:t>
      </w:r>
      <w:r>
        <w:rPr>
          <w:sz w:val="20"/>
        </w:rPr>
        <w:t>the</w:t>
      </w:r>
      <w:r>
        <w:rPr>
          <w:spacing w:val="-7"/>
          <w:sz w:val="20"/>
        </w:rPr>
        <w:t> </w:t>
      </w:r>
      <w:r>
        <w:rPr>
          <w:sz w:val="20"/>
        </w:rPr>
        <w:t>original</w:t>
      </w:r>
      <w:r>
        <w:rPr>
          <w:spacing w:val="-7"/>
          <w:sz w:val="20"/>
        </w:rPr>
        <w:t> </w:t>
      </w:r>
      <w:r>
        <w:rPr>
          <w:sz w:val="20"/>
        </w:rPr>
        <w:t>work</w:t>
      </w:r>
      <w:r>
        <w:rPr>
          <w:spacing w:val="-4"/>
          <w:sz w:val="20"/>
        </w:rPr>
        <w:t> </w:t>
      </w:r>
      <w:r>
        <w:rPr>
          <w:sz w:val="20"/>
        </w:rPr>
        <w:t>of</w:t>
      </w:r>
      <w:r>
        <w:rPr>
          <w:spacing w:val="-8"/>
          <w:sz w:val="20"/>
        </w:rPr>
        <w:t> </w:t>
      </w:r>
      <w:r>
        <w:rPr>
          <w:sz w:val="20"/>
        </w:rPr>
        <w:t>the</w:t>
      </w:r>
      <w:r>
        <w:rPr>
          <w:spacing w:val="-6"/>
          <w:sz w:val="20"/>
        </w:rPr>
        <w:t> </w:t>
      </w:r>
      <w:r>
        <w:rPr>
          <w:spacing w:val="-2"/>
          <w:sz w:val="20"/>
        </w:rPr>
        <w:t>author(s);</w:t>
      </w:r>
    </w:p>
    <w:p>
      <w:pPr>
        <w:pStyle w:val="ListParagraph"/>
        <w:numPr>
          <w:ilvl w:val="0"/>
          <w:numId w:val="1"/>
        </w:numPr>
        <w:tabs>
          <w:tab w:pos="469" w:val="left" w:leader="none"/>
        </w:tabs>
        <w:spacing w:line="276" w:lineRule="auto" w:before="35" w:after="0"/>
        <w:ind w:left="469" w:right="211" w:hanging="360"/>
        <w:jc w:val="both"/>
        <w:rPr>
          <w:sz w:val="20"/>
        </w:rPr>
      </w:pPr>
      <w:r>
        <w:rPr>
          <w:sz w:val="20"/>
        </w:rPr>
        <w:t>The</w:t>
      </w:r>
      <w:r>
        <w:rPr>
          <w:spacing w:val="-6"/>
          <w:sz w:val="20"/>
        </w:rPr>
        <w:t> </w:t>
      </w:r>
      <w:r>
        <w:rPr>
          <w:sz w:val="20"/>
        </w:rPr>
        <w:t>manuscript</w:t>
      </w:r>
      <w:r>
        <w:rPr>
          <w:spacing w:val="-6"/>
          <w:sz w:val="20"/>
        </w:rPr>
        <w:t> </w:t>
      </w:r>
      <w:r>
        <w:rPr>
          <w:sz w:val="20"/>
        </w:rPr>
        <w:t>has</w:t>
      </w:r>
      <w:r>
        <w:rPr>
          <w:spacing w:val="-4"/>
          <w:sz w:val="20"/>
        </w:rPr>
        <w:t> </w:t>
      </w:r>
      <w:r>
        <w:rPr>
          <w:sz w:val="20"/>
        </w:rPr>
        <w:t>not</w:t>
      </w:r>
      <w:r>
        <w:rPr>
          <w:spacing w:val="-7"/>
          <w:sz w:val="20"/>
        </w:rPr>
        <w:t> </w:t>
      </w:r>
      <w:r>
        <w:rPr>
          <w:sz w:val="20"/>
        </w:rPr>
        <w:t>been</w:t>
      </w:r>
      <w:r>
        <w:rPr>
          <w:spacing w:val="-7"/>
          <w:sz w:val="20"/>
        </w:rPr>
        <w:t> </w:t>
      </w:r>
      <w:r>
        <w:rPr>
          <w:sz w:val="20"/>
        </w:rPr>
        <w:t>published,</w:t>
      </w:r>
      <w:r>
        <w:rPr>
          <w:spacing w:val="-11"/>
          <w:sz w:val="20"/>
        </w:rPr>
        <w:t> </w:t>
      </w:r>
      <w:r>
        <w:rPr>
          <w:sz w:val="20"/>
        </w:rPr>
        <w:t>submitted</w:t>
      </w:r>
      <w:r>
        <w:rPr>
          <w:spacing w:val="-7"/>
          <w:sz w:val="20"/>
        </w:rPr>
        <w:t> </w:t>
      </w:r>
      <w:r>
        <w:rPr>
          <w:sz w:val="20"/>
        </w:rPr>
        <w:t>to,</w:t>
      </w:r>
      <w:r>
        <w:rPr>
          <w:spacing w:val="-6"/>
          <w:sz w:val="20"/>
        </w:rPr>
        <w:t> </w:t>
      </w:r>
      <w:r>
        <w:rPr>
          <w:sz w:val="20"/>
        </w:rPr>
        <w:t>under</w:t>
      </w:r>
      <w:r>
        <w:rPr>
          <w:spacing w:val="-8"/>
          <w:sz w:val="20"/>
        </w:rPr>
        <w:t> </w:t>
      </w:r>
      <w:r>
        <w:rPr>
          <w:sz w:val="20"/>
        </w:rPr>
        <w:t>review</w:t>
      </w:r>
      <w:r>
        <w:rPr>
          <w:spacing w:val="-6"/>
          <w:sz w:val="20"/>
        </w:rPr>
        <w:t> </w:t>
      </w:r>
      <w:r>
        <w:rPr>
          <w:sz w:val="20"/>
        </w:rPr>
        <w:t>or</w:t>
      </w:r>
      <w:r>
        <w:rPr>
          <w:spacing w:val="-8"/>
          <w:sz w:val="20"/>
        </w:rPr>
        <w:t> </w:t>
      </w:r>
      <w:r>
        <w:rPr>
          <w:sz w:val="20"/>
        </w:rPr>
        <w:t>accepted</w:t>
      </w:r>
      <w:r>
        <w:rPr>
          <w:spacing w:val="-6"/>
          <w:sz w:val="20"/>
        </w:rPr>
        <w:t> </w:t>
      </w:r>
      <w:r>
        <w:rPr>
          <w:sz w:val="20"/>
        </w:rPr>
        <w:t>to</w:t>
      </w:r>
      <w:r>
        <w:rPr>
          <w:spacing w:val="-7"/>
          <w:sz w:val="20"/>
        </w:rPr>
        <w:t> </w:t>
      </w:r>
      <w:r>
        <w:rPr>
          <w:sz w:val="20"/>
        </w:rPr>
        <w:t>be</w:t>
      </w:r>
      <w:r>
        <w:rPr>
          <w:spacing w:val="-5"/>
          <w:sz w:val="20"/>
        </w:rPr>
        <w:t> </w:t>
      </w:r>
      <w:r>
        <w:rPr>
          <w:sz w:val="20"/>
        </w:rPr>
        <w:t>published</w:t>
      </w:r>
      <w:r>
        <w:rPr>
          <w:spacing w:val="-8"/>
          <w:sz w:val="20"/>
        </w:rPr>
        <w:t> </w:t>
      </w:r>
      <w:r>
        <w:rPr>
          <w:sz w:val="20"/>
        </w:rPr>
        <w:t>in</w:t>
      </w:r>
      <w:r>
        <w:rPr>
          <w:spacing w:val="-12"/>
          <w:sz w:val="20"/>
        </w:rPr>
        <w:t> </w:t>
      </w:r>
      <w:r>
        <w:rPr>
          <w:sz w:val="20"/>
        </w:rPr>
        <w:t>another</w:t>
      </w:r>
      <w:r>
        <w:rPr>
          <w:spacing w:val="-8"/>
          <w:sz w:val="20"/>
        </w:rPr>
        <w:t> </w:t>
      </w:r>
      <w:r>
        <w:rPr>
          <w:sz w:val="20"/>
        </w:rPr>
        <w:t>journal</w:t>
      </w:r>
      <w:r>
        <w:rPr>
          <w:spacing w:val="-3"/>
          <w:sz w:val="20"/>
        </w:rPr>
        <w:t> </w:t>
      </w:r>
      <w:r>
        <w:rPr>
          <w:sz w:val="20"/>
        </w:rPr>
        <w:t>or</w:t>
      </w:r>
      <w:r>
        <w:rPr>
          <w:spacing w:val="-8"/>
          <w:sz w:val="20"/>
        </w:rPr>
        <w:t> </w:t>
      </w:r>
      <w:r>
        <w:rPr>
          <w:sz w:val="20"/>
        </w:rPr>
        <w:t>any</w:t>
      </w:r>
      <w:r>
        <w:rPr>
          <w:spacing w:val="-7"/>
          <w:sz w:val="20"/>
        </w:rPr>
        <w:t> </w:t>
      </w:r>
      <w:r>
        <w:rPr>
          <w:sz w:val="20"/>
        </w:rPr>
        <w:t>other publishing</w:t>
      </w:r>
      <w:r>
        <w:rPr>
          <w:spacing w:val="-9"/>
          <w:sz w:val="20"/>
        </w:rPr>
        <w:t> </w:t>
      </w:r>
      <w:r>
        <w:rPr>
          <w:sz w:val="20"/>
        </w:rPr>
        <w:t>venue.</w:t>
      </w:r>
      <w:r>
        <w:rPr>
          <w:spacing w:val="-6"/>
          <w:sz w:val="20"/>
        </w:rPr>
        <w:t> </w:t>
      </w:r>
      <w:r>
        <w:rPr>
          <w:sz w:val="20"/>
        </w:rPr>
        <w:t>If</w:t>
      </w:r>
      <w:r>
        <w:rPr>
          <w:spacing w:val="-9"/>
          <w:sz w:val="20"/>
        </w:rPr>
        <w:t> </w:t>
      </w:r>
      <w:r>
        <w:rPr>
          <w:sz w:val="20"/>
        </w:rPr>
        <w:t>the</w:t>
      </w:r>
      <w:r>
        <w:rPr>
          <w:spacing w:val="-10"/>
          <w:sz w:val="20"/>
        </w:rPr>
        <w:t> </w:t>
      </w:r>
      <w:r>
        <w:rPr>
          <w:sz w:val="20"/>
        </w:rPr>
        <w:t>study</w:t>
      </w:r>
      <w:r>
        <w:rPr>
          <w:spacing w:val="-8"/>
          <w:sz w:val="20"/>
        </w:rPr>
        <w:t> </w:t>
      </w:r>
      <w:r>
        <w:rPr>
          <w:sz w:val="20"/>
        </w:rPr>
        <w:t>has</w:t>
      </w:r>
      <w:r>
        <w:rPr>
          <w:spacing w:val="-4"/>
          <w:sz w:val="20"/>
        </w:rPr>
        <w:t> </w:t>
      </w:r>
      <w:r>
        <w:rPr>
          <w:sz w:val="20"/>
        </w:rPr>
        <w:t>been</w:t>
      </w:r>
      <w:r>
        <w:rPr>
          <w:spacing w:val="-7"/>
          <w:sz w:val="20"/>
        </w:rPr>
        <w:t> </w:t>
      </w:r>
      <w:r>
        <w:rPr>
          <w:sz w:val="20"/>
        </w:rPr>
        <w:t>presented</w:t>
      </w:r>
      <w:r>
        <w:rPr>
          <w:spacing w:val="-6"/>
          <w:sz w:val="20"/>
        </w:rPr>
        <w:t> </w:t>
      </w:r>
      <w:r>
        <w:rPr>
          <w:sz w:val="20"/>
        </w:rPr>
        <w:t>in</w:t>
      </w:r>
      <w:r>
        <w:rPr>
          <w:spacing w:val="-13"/>
          <w:sz w:val="20"/>
        </w:rPr>
        <w:t> </w:t>
      </w:r>
      <w:r>
        <w:rPr>
          <w:sz w:val="20"/>
        </w:rPr>
        <w:t>a</w:t>
      </w:r>
      <w:r>
        <w:rPr>
          <w:spacing w:val="-10"/>
          <w:sz w:val="20"/>
        </w:rPr>
        <w:t> </w:t>
      </w:r>
      <w:r>
        <w:rPr>
          <w:sz w:val="20"/>
        </w:rPr>
        <w:t>scientific</w:t>
      </w:r>
      <w:r>
        <w:rPr>
          <w:spacing w:val="-12"/>
          <w:sz w:val="20"/>
        </w:rPr>
        <w:t> </w:t>
      </w:r>
      <w:r>
        <w:rPr>
          <w:sz w:val="20"/>
        </w:rPr>
        <w:t>meeting</w:t>
      </w:r>
      <w:r>
        <w:rPr>
          <w:spacing w:val="-7"/>
          <w:sz w:val="20"/>
        </w:rPr>
        <w:t> </w:t>
      </w:r>
      <w:r>
        <w:rPr>
          <w:sz w:val="20"/>
        </w:rPr>
        <w:t>and/or</w:t>
      </w:r>
      <w:r>
        <w:rPr>
          <w:spacing w:val="-8"/>
          <w:sz w:val="20"/>
        </w:rPr>
        <w:t> </w:t>
      </w:r>
      <w:r>
        <w:rPr>
          <w:sz w:val="20"/>
        </w:rPr>
        <w:t>included</w:t>
      </w:r>
      <w:r>
        <w:rPr>
          <w:spacing w:val="-7"/>
          <w:sz w:val="20"/>
        </w:rPr>
        <w:t> </w:t>
      </w:r>
      <w:r>
        <w:rPr>
          <w:sz w:val="20"/>
        </w:rPr>
        <w:t>in</w:t>
      </w:r>
      <w:r>
        <w:rPr>
          <w:spacing w:val="-12"/>
          <w:sz w:val="20"/>
        </w:rPr>
        <w:t> </w:t>
      </w:r>
      <w:r>
        <w:rPr>
          <w:sz w:val="20"/>
        </w:rPr>
        <w:t>the</w:t>
      </w:r>
      <w:r>
        <w:rPr>
          <w:spacing w:val="-6"/>
          <w:sz w:val="20"/>
        </w:rPr>
        <w:t> </w:t>
      </w:r>
      <w:r>
        <w:rPr>
          <w:sz w:val="20"/>
        </w:rPr>
        <w:t>book</w:t>
      </w:r>
      <w:r>
        <w:rPr>
          <w:spacing w:val="-11"/>
          <w:sz w:val="20"/>
        </w:rPr>
        <w:t> </w:t>
      </w:r>
      <w:r>
        <w:rPr>
          <w:sz w:val="20"/>
        </w:rPr>
        <w:t>of</w:t>
      </w:r>
      <w:r>
        <w:rPr>
          <w:spacing w:val="-9"/>
          <w:sz w:val="20"/>
        </w:rPr>
        <w:t> </w:t>
      </w:r>
      <w:r>
        <w:rPr>
          <w:sz w:val="20"/>
        </w:rPr>
        <w:t>proceedings,</w:t>
      </w:r>
      <w:r>
        <w:rPr>
          <w:spacing w:val="-11"/>
          <w:sz w:val="20"/>
        </w:rPr>
        <w:t> </w:t>
      </w:r>
      <w:r>
        <w:rPr>
          <w:sz w:val="20"/>
        </w:rPr>
        <w:t>the</w:t>
      </w:r>
      <w:r>
        <w:rPr>
          <w:spacing w:val="-5"/>
          <w:sz w:val="20"/>
        </w:rPr>
        <w:t> </w:t>
      </w:r>
      <w:r>
        <w:rPr>
          <w:sz w:val="20"/>
        </w:rPr>
        <w:t>name, place and the date of the meeting should be given as a footnote.</w:t>
      </w:r>
    </w:p>
    <w:p>
      <w:pPr>
        <w:pStyle w:val="ListParagraph"/>
        <w:numPr>
          <w:ilvl w:val="0"/>
          <w:numId w:val="1"/>
        </w:numPr>
        <w:tabs>
          <w:tab w:pos="467" w:val="left" w:leader="none"/>
        </w:tabs>
        <w:spacing w:line="229" w:lineRule="exact" w:before="0" w:after="0"/>
        <w:ind w:left="467" w:right="0" w:hanging="359"/>
        <w:jc w:val="both"/>
        <w:rPr>
          <w:sz w:val="20"/>
        </w:rPr>
      </w:pPr>
      <w:r>
        <w:rPr>
          <w:sz w:val="20"/>
        </w:rPr>
        <w:t>The</w:t>
      </w:r>
      <w:r>
        <w:rPr>
          <w:spacing w:val="-5"/>
          <w:sz w:val="20"/>
        </w:rPr>
        <w:t> </w:t>
      </w:r>
      <w:r>
        <w:rPr>
          <w:sz w:val="20"/>
        </w:rPr>
        <w:t>text,</w:t>
      </w:r>
      <w:r>
        <w:rPr>
          <w:spacing w:val="-5"/>
          <w:sz w:val="20"/>
        </w:rPr>
        <w:t> </w:t>
      </w:r>
      <w:r>
        <w:rPr>
          <w:sz w:val="20"/>
        </w:rPr>
        <w:t>tables</w:t>
      </w:r>
      <w:r>
        <w:rPr>
          <w:spacing w:val="-4"/>
          <w:sz w:val="20"/>
        </w:rPr>
        <w:t> </w:t>
      </w:r>
      <w:r>
        <w:rPr>
          <w:sz w:val="20"/>
        </w:rPr>
        <w:t>and</w:t>
      </w:r>
      <w:r>
        <w:rPr>
          <w:spacing w:val="-5"/>
          <w:sz w:val="20"/>
        </w:rPr>
        <w:t> </w:t>
      </w:r>
      <w:r>
        <w:rPr>
          <w:sz w:val="20"/>
        </w:rPr>
        <w:t>other</w:t>
      </w:r>
      <w:r>
        <w:rPr>
          <w:spacing w:val="-8"/>
          <w:sz w:val="20"/>
        </w:rPr>
        <w:t> </w:t>
      </w:r>
      <w:r>
        <w:rPr>
          <w:sz w:val="20"/>
        </w:rPr>
        <w:t>documents</w:t>
      </w:r>
      <w:r>
        <w:rPr>
          <w:spacing w:val="-3"/>
          <w:sz w:val="20"/>
        </w:rPr>
        <w:t> </w:t>
      </w:r>
      <w:r>
        <w:rPr>
          <w:sz w:val="20"/>
        </w:rPr>
        <w:t>do</w:t>
      </w:r>
      <w:r>
        <w:rPr>
          <w:spacing w:val="-6"/>
          <w:sz w:val="20"/>
        </w:rPr>
        <w:t> </w:t>
      </w:r>
      <w:r>
        <w:rPr>
          <w:sz w:val="20"/>
        </w:rPr>
        <w:t>not</w:t>
      </w:r>
      <w:r>
        <w:rPr>
          <w:spacing w:val="-5"/>
          <w:sz w:val="20"/>
        </w:rPr>
        <w:t> </w:t>
      </w:r>
      <w:r>
        <w:rPr>
          <w:sz w:val="20"/>
        </w:rPr>
        <w:t>violate</w:t>
      </w:r>
      <w:r>
        <w:rPr>
          <w:spacing w:val="-7"/>
          <w:sz w:val="20"/>
        </w:rPr>
        <w:t> </w:t>
      </w:r>
      <w:r>
        <w:rPr>
          <w:sz w:val="20"/>
        </w:rPr>
        <w:t>the</w:t>
      </w:r>
      <w:r>
        <w:rPr>
          <w:spacing w:val="-8"/>
          <w:sz w:val="20"/>
        </w:rPr>
        <w:t> </w:t>
      </w:r>
      <w:r>
        <w:rPr>
          <w:sz w:val="20"/>
        </w:rPr>
        <w:t>copyrights</w:t>
      </w:r>
      <w:r>
        <w:rPr>
          <w:spacing w:val="-4"/>
          <w:sz w:val="20"/>
        </w:rPr>
        <w:t> </w:t>
      </w:r>
      <w:r>
        <w:rPr>
          <w:sz w:val="20"/>
        </w:rPr>
        <w:t>of</w:t>
      </w:r>
      <w:r>
        <w:rPr>
          <w:spacing w:val="-6"/>
          <w:sz w:val="20"/>
        </w:rPr>
        <w:t> </w:t>
      </w:r>
      <w:r>
        <w:rPr>
          <w:spacing w:val="-2"/>
          <w:sz w:val="20"/>
        </w:rPr>
        <w:t>others;</w:t>
      </w:r>
    </w:p>
    <w:p>
      <w:pPr>
        <w:pStyle w:val="ListParagraph"/>
        <w:numPr>
          <w:ilvl w:val="0"/>
          <w:numId w:val="1"/>
        </w:numPr>
        <w:tabs>
          <w:tab w:pos="469" w:val="left" w:leader="none"/>
        </w:tabs>
        <w:spacing w:line="276" w:lineRule="auto" w:before="38" w:after="0"/>
        <w:ind w:left="469" w:right="223" w:hanging="360"/>
        <w:jc w:val="both"/>
        <w:rPr>
          <w:sz w:val="20"/>
        </w:rPr>
      </w:pPr>
      <w:r>
        <w:rPr>
          <w:sz w:val="20"/>
        </w:rPr>
        <w:t>In addition to the non-exclusive rights the Journal of Language, Speech and Swallowing Research (DKYAD) has under the CC BY-NC-ND license, the author(s) accept and authorize DKYAD to permit the commercial use of the content as well as publication, republication in electronic and print format in the journal and distribution of the content.</w:t>
      </w:r>
    </w:p>
    <w:p>
      <w:pPr>
        <w:pStyle w:val="ListParagraph"/>
        <w:numPr>
          <w:ilvl w:val="0"/>
          <w:numId w:val="1"/>
        </w:numPr>
        <w:tabs>
          <w:tab w:pos="467" w:val="left" w:leader="none"/>
          <w:tab w:pos="469" w:val="left" w:leader="none"/>
        </w:tabs>
        <w:spacing w:line="280" w:lineRule="auto" w:before="32" w:after="0"/>
        <w:ind w:left="469" w:right="223" w:hanging="360"/>
        <w:jc w:val="both"/>
        <w:rPr>
          <w:sz w:val="20"/>
        </w:rPr>
      </w:pPr>
      <w:r>
        <w:rPr>
          <w:sz w:val="20"/>
        </w:rPr>
        <w:t>DKYAD is an open-access journal, provides instant open access to its content, applies the Creative Commons Attribution- NonCommercial-NoDerivatives 4.0 (CC BY-NC-ND 4.0) licence to its published articles,</w:t>
      </w:r>
    </w:p>
    <w:p>
      <w:pPr>
        <w:pStyle w:val="ListParagraph"/>
        <w:numPr>
          <w:ilvl w:val="0"/>
          <w:numId w:val="1"/>
        </w:numPr>
        <w:tabs>
          <w:tab w:pos="467" w:val="left" w:leader="none"/>
          <w:tab w:pos="469" w:val="left" w:leader="none"/>
        </w:tabs>
        <w:spacing w:line="276" w:lineRule="auto" w:before="29" w:after="0"/>
        <w:ind w:left="469" w:right="223" w:hanging="360"/>
        <w:jc w:val="both"/>
        <w:rPr>
          <w:sz w:val="20"/>
        </w:rPr>
      </w:pPr>
      <w:r>
        <w:rPr>
          <w:sz w:val="20"/>
        </w:rPr>
        <w:t>The Author(s) agree to have the CC BY-NC-ND license applied to their work when they submit their articles for</w:t>
      </w:r>
      <w:r>
        <w:rPr>
          <w:spacing w:val="40"/>
          <w:sz w:val="20"/>
        </w:rPr>
        <w:t> </w:t>
      </w:r>
      <w:r>
        <w:rPr>
          <w:sz w:val="20"/>
        </w:rPr>
        <w:t>publication; they agree that anyone may read, download, copy, print, distribute, or reuse the content of their articles free of charge for non-commercial purposes as long as the author and the original source are properly cited under this open access </w:t>
      </w:r>
      <w:r>
        <w:rPr>
          <w:spacing w:val="-2"/>
          <w:sz w:val="20"/>
        </w:rPr>
        <w:t>licence.</w:t>
      </w:r>
    </w:p>
    <w:p>
      <w:pPr>
        <w:pStyle w:val="BodyText"/>
        <w:spacing w:before="123"/>
        <w:ind w:left="109" w:right="98"/>
        <w:jc w:val="both"/>
      </w:pPr>
      <w:r>
        <w:rPr/>
        <w:t>Apart from the above-mentioned articles, Authors accept the following terms by submitting their manuscript to the journal under the CC BY-NC-ND license. Authors;</w:t>
      </w:r>
    </w:p>
    <w:p>
      <w:pPr>
        <w:pStyle w:val="BodyText"/>
        <w:spacing w:before="149"/>
      </w:pPr>
    </w:p>
    <w:p>
      <w:pPr>
        <w:pStyle w:val="ListParagraph"/>
        <w:numPr>
          <w:ilvl w:val="0"/>
          <w:numId w:val="2"/>
        </w:numPr>
        <w:tabs>
          <w:tab w:pos="467" w:val="left" w:leader="none"/>
        </w:tabs>
        <w:spacing w:line="240" w:lineRule="auto" w:before="1" w:after="0"/>
        <w:ind w:left="467" w:right="0" w:hanging="359"/>
        <w:jc w:val="left"/>
        <w:rPr>
          <w:sz w:val="20"/>
        </w:rPr>
      </w:pPr>
      <w:r>
        <w:rPr>
          <w:sz w:val="20"/>
        </w:rPr>
        <w:t>Retain</w:t>
      </w:r>
      <w:r>
        <w:rPr>
          <w:spacing w:val="-6"/>
          <w:sz w:val="20"/>
        </w:rPr>
        <w:t> </w:t>
      </w:r>
      <w:r>
        <w:rPr>
          <w:sz w:val="20"/>
        </w:rPr>
        <w:t>all</w:t>
      </w:r>
      <w:r>
        <w:rPr>
          <w:spacing w:val="-6"/>
          <w:sz w:val="20"/>
        </w:rPr>
        <w:t> </w:t>
      </w:r>
      <w:r>
        <w:rPr>
          <w:sz w:val="20"/>
        </w:rPr>
        <w:t>patent</w:t>
      </w:r>
      <w:r>
        <w:rPr>
          <w:spacing w:val="-6"/>
          <w:sz w:val="20"/>
        </w:rPr>
        <w:t> </w:t>
      </w:r>
      <w:r>
        <w:rPr>
          <w:sz w:val="20"/>
        </w:rPr>
        <w:t>and</w:t>
      </w:r>
      <w:r>
        <w:rPr>
          <w:spacing w:val="-5"/>
          <w:sz w:val="20"/>
        </w:rPr>
        <w:t> </w:t>
      </w:r>
      <w:r>
        <w:rPr>
          <w:sz w:val="20"/>
        </w:rPr>
        <w:t>other</w:t>
      </w:r>
      <w:r>
        <w:rPr>
          <w:spacing w:val="-6"/>
          <w:sz w:val="20"/>
        </w:rPr>
        <w:t> </w:t>
      </w:r>
      <w:r>
        <w:rPr>
          <w:sz w:val="20"/>
        </w:rPr>
        <w:t>proprietary</w:t>
      </w:r>
      <w:r>
        <w:rPr>
          <w:spacing w:val="-6"/>
          <w:sz w:val="20"/>
        </w:rPr>
        <w:t> </w:t>
      </w:r>
      <w:r>
        <w:rPr>
          <w:sz w:val="20"/>
        </w:rPr>
        <w:t>rights</w:t>
      </w:r>
      <w:r>
        <w:rPr>
          <w:spacing w:val="-6"/>
          <w:sz w:val="20"/>
        </w:rPr>
        <w:t> </w:t>
      </w:r>
      <w:r>
        <w:rPr>
          <w:sz w:val="20"/>
        </w:rPr>
        <w:t>to</w:t>
      </w:r>
      <w:r>
        <w:rPr>
          <w:spacing w:val="-5"/>
          <w:sz w:val="20"/>
        </w:rPr>
        <w:t> </w:t>
      </w:r>
      <w:r>
        <w:rPr>
          <w:sz w:val="20"/>
        </w:rPr>
        <w:t>the</w:t>
      </w:r>
      <w:r>
        <w:rPr>
          <w:spacing w:val="-6"/>
          <w:sz w:val="20"/>
        </w:rPr>
        <w:t> </w:t>
      </w:r>
      <w:r>
        <w:rPr>
          <w:sz w:val="20"/>
        </w:rPr>
        <w:t>article,</w:t>
      </w:r>
      <w:r>
        <w:rPr>
          <w:spacing w:val="-6"/>
          <w:sz w:val="20"/>
        </w:rPr>
        <w:t> </w:t>
      </w:r>
      <w:r>
        <w:rPr>
          <w:sz w:val="20"/>
        </w:rPr>
        <w:t>including</w:t>
      </w:r>
      <w:r>
        <w:rPr>
          <w:spacing w:val="-5"/>
          <w:sz w:val="20"/>
        </w:rPr>
        <w:t> </w:t>
      </w:r>
      <w:r>
        <w:rPr>
          <w:spacing w:val="-2"/>
          <w:sz w:val="20"/>
        </w:rPr>
        <w:t>copyright.</w:t>
      </w:r>
    </w:p>
    <w:p>
      <w:pPr>
        <w:pStyle w:val="ListParagraph"/>
        <w:numPr>
          <w:ilvl w:val="0"/>
          <w:numId w:val="2"/>
        </w:numPr>
        <w:tabs>
          <w:tab w:pos="468" w:val="left" w:leader="none"/>
        </w:tabs>
        <w:spacing w:line="240" w:lineRule="auto" w:before="34" w:after="0"/>
        <w:ind w:left="468" w:right="0" w:hanging="360"/>
        <w:jc w:val="left"/>
        <w:rPr>
          <w:sz w:val="20"/>
        </w:rPr>
      </w:pPr>
      <w:r>
        <w:rPr>
          <w:sz w:val="20"/>
        </w:rPr>
        <w:t>Retain</w:t>
      </w:r>
      <w:r>
        <w:rPr>
          <w:spacing w:val="-7"/>
          <w:sz w:val="20"/>
        </w:rPr>
        <w:t> </w:t>
      </w:r>
      <w:r>
        <w:rPr>
          <w:sz w:val="20"/>
        </w:rPr>
        <w:t>the</w:t>
      </w:r>
      <w:r>
        <w:rPr>
          <w:spacing w:val="-5"/>
          <w:sz w:val="20"/>
        </w:rPr>
        <w:t> </w:t>
      </w:r>
      <w:r>
        <w:rPr>
          <w:sz w:val="20"/>
        </w:rPr>
        <w:t>right</w:t>
      </w:r>
      <w:r>
        <w:rPr>
          <w:spacing w:val="-5"/>
          <w:sz w:val="20"/>
        </w:rPr>
        <w:t> </w:t>
      </w:r>
      <w:r>
        <w:rPr>
          <w:sz w:val="20"/>
        </w:rPr>
        <w:t>to</w:t>
      </w:r>
      <w:r>
        <w:rPr>
          <w:spacing w:val="-5"/>
          <w:sz w:val="20"/>
        </w:rPr>
        <w:t> </w:t>
      </w:r>
      <w:r>
        <w:rPr>
          <w:sz w:val="20"/>
        </w:rPr>
        <w:t>use</w:t>
      </w:r>
      <w:r>
        <w:rPr>
          <w:spacing w:val="-5"/>
          <w:sz w:val="20"/>
        </w:rPr>
        <w:t> </w:t>
      </w:r>
      <w:r>
        <w:rPr>
          <w:sz w:val="20"/>
        </w:rPr>
        <w:t>the</w:t>
      </w:r>
      <w:r>
        <w:rPr>
          <w:spacing w:val="-3"/>
          <w:sz w:val="20"/>
        </w:rPr>
        <w:t> </w:t>
      </w:r>
      <w:r>
        <w:rPr>
          <w:sz w:val="20"/>
        </w:rPr>
        <w:t>manuscript</w:t>
      </w:r>
      <w:r>
        <w:rPr>
          <w:spacing w:val="-6"/>
          <w:sz w:val="20"/>
        </w:rPr>
        <w:t> </w:t>
      </w:r>
      <w:r>
        <w:rPr>
          <w:sz w:val="20"/>
        </w:rPr>
        <w:t>in</w:t>
      </w:r>
      <w:r>
        <w:rPr>
          <w:spacing w:val="-5"/>
          <w:sz w:val="20"/>
        </w:rPr>
        <w:t> </w:t>
      </w:r>
      <w:r>
        <w:rPr>
          <w:sz w:val="20"/>
        </w:rPr>
        <w:t>their</w:t>
      </w:r>
      <w:r>
        <w:rPr>
          <w:spacing w:val="-9"/>
          <w:sz w:val="20"/>
        </w:rPr>
        <w:t> </w:t>
      </w:r>
      <w:r>
        <w:rPr>
          <w:sz w:val="20"/>
        </w:rPr>
        <w:t>books</w:t>
      </w:r>
      <w:r>
        <w:rPr>
          <w:spacing w:val="-2"/>
          <w:sz w:val="20"/>
        </w:rPr>
        <w:t> </w:t>
      </w:r>
      <w:r>
        <w:rPr>
          <w:sz w:val="20"/>
        </w:rPr>
        <w:t>or</w:t>
      </w:r>
      <w:r>
        <w:rPr>
          <w:spacing w:val="-7"/>
          <w:sz w:val="20"/>
        </w:rPr>
        <w:t> </w:t>
      </w:r>
      <w:r>
        <w:rPr>
          <w:sz w:val="20"/>
        </w:rPr>
        <w:t>other</w:t>
      </w:r>
      <w:r>
        <w:rPr>
          <w:spacing w:val="-6"/>
          <w:sz w:val="20"/>
        </w:rPr>
        <w:t> </w:t>
      </w:r>
      <w:r>
        <w:rPr>
          <w:sz w:val="20"/>
        </w:rPr>
        <w:t>work</w:t>
      </w:r>
      <w:r>
        <w:rPr>
          <w:spacing w:val="-6"/>
          <w:sz w:val="20"/>
        </w:rPr>
        <w:t> </w:t>
      </w:r>
      <w:r>
        <w:rPr>
          <w:sz w:val="20"/>
        </w:rPr>
        <w:t>without</w:t>
      </w:r>
      <w:r>
        <w:rPr>
          <w:spacing w:val="-5"/>
          <w:sz w:val="20"/>
        </w:rPr>
        <w:t> </w:t>
      </w:r>
      <w:r>
        <w:rPr>
          <w:sz w:val="20"/>
        </w:rPr>
        <w:t>any </w:t>
      </w:r>
      <w:r>
        <w:rPr>
          <w:spacing w:val="-4"/>
          <w:sz w:val="20"/>
        </w:rPr>
        <w:t>fee;</w:t>
      </w:r>
    </w:p>
    <w:p>
      <w:pPr>
        <w:pStyle w:val="ListParagraph"/>
        <w:numPr>
          <w:ilvl w:val="0"/>
          <w:numId w:val="2"/>
        </w:numPr>
        <w:tabs>
          <w:tab w:pos="467" w:val="left" w:leader="none"/>
          <w:tab w:pos="469" w:val="left" w:leader="none"/>
        </w:tabs>
        <w:spacing w:line="276" w:lineRule="auto" w:before="34" w:after="0"/>
        <w:ind w:left="469" w:right="758" w:hanging="360"/>
        <w:jc w:val="left"/>
        <w:rPr>
          <w:sz w:val="20"/>
        </w:rPr>
      </w:pPr>
      <w:r>
        <w:rPr>
          <w:sz w:val="20"/>
        </w:rPr>
        <w:t>Hold</w:t>
      </w:r>
      <w:r>
        <w:rPr>
          <w:spacing w:val="-2"/>
          <w:sz w:val="20"/>
        </w:rPr>
        <w:t> </w:t>
      </w:r>
      <w:r>
        <w:rPr>
          <w:sz w:val="20"/>
        </w:rPr>
        <w:t>the</w:t>
      </w:r>
      <w:r>
        <w:rPr>
          <w:spacing w:val="-1"/>
          <w:sz w:val="20"/>
        </w:rPr>
        <w:t> </w:t>
      </w:r>
      <w:r>
        <w:rPr>
          <w:sz w:val="20"/>
        </w:rPr>
        <w:t>right</w:t>
      </w:r>
      <w:r>
        <w:rPr>
          <w:spacing w:val="-2"/>
          <w:sz w:val="20"/>
        </w:rPr>
        <w:t> </w:t>
      </w:r>
      <w:r>
        <w:rPr>
          <w:sz w:val="20"/>
        </w:rPr>
        <w:t>to</w:t>
      </w:r>
      <w:r>
        <w:rPr>
          <w:spacing w:val="-1"/>
          <w:sz w:val="20"/>
        </w:rPr>
        <w:t> </w:t>
      </w:r>
      <w:r>
        <w:rPr>
          <w:sz w:val="20"/>
        </w:rPr>
        <w:t>include the manuscript online and</w:t>
      </w:r>
      <w:r>
        <w:rPr>
          <w:spacing w:val="-1"/>
          <w:sz w:val="20"/>
        </w:rPr>
        <w:t> </w:t>
      </w:r>
      <w:r>
        <w:rPr>
          <w:sz w:val="20"/>
        </w:rPr>
        <w:t>on social</w:t>
      </w:r>
      <w:r>
        <w:rPr>
          <w:spacing w:val="-2"/>
          <w:sz w:val="20"/>
        </w:rPr>
        <w:t> </w:t>
      </w:r>
      <w:r>
        <w:rPr>
          <w:sz w:val="20"/>
        </w:rPr>
        <w:t>networks such</w:t>
      </w:r>
      <w:r>
        <w:rPr>
          <w:spacing w:val="-1"/>
          <w:sz w:val="20"/>
        </w:rPr>
        <w:t> </w:t>
      </w:r>
      <w:r>
        <w:rPr>
          <w:sz w:val="20"/>
        </w:rPr>
        <w:t>as their</w:t>
      </w:r>
      <w:r>
        <w:rPr>
          <w:spacing w:val="-4"/>
          <w:sz w:val="20"/>
        </w:rPr>
        <w:t> </w:t>
      </w:r>
      <w:r>
        <w:rPr>
          <w:sz w:val="20"/>
        </w:rPr>
        <w:t>personal</w:t>
      </w:r>
      <w:r>
        <w:rPr>
          <w:spacing w:val="-2"/>
          <w:sz w:val="20"/>
        </w:rPr>
        <w:t> </w:t>
      </w:r>
      <w:r>
        <w:rPr>
          <w:sz w:val="20"/>
        </w:rPr>
        <w:t>web</w:t>
      </w:r>
      <w:r>
        <w:rPr>
          <w:spacing w:val="-2"/>
          <w:sz w:val="20"/>
        </w:rPr>
        <w:t> </w:t>
      </w:r>
      <w:r>
        <w:rPr>
          <w:sz w:val="20"/>
        </w:rPr>
        <w:t>sites,</w:t>
      </w:r>
      <w:r>
        <w:rPr>
          <w:spacing w:val="-1"/>
          <w:sz w:val="20"/>
        </w:rPr>
        <w:t> </w:t>
      </w:r>
      <w:r>
        <w:rPr>
          <w:sz w:val="20"/>
        </w:rPr>
        <w:t>Researchgate, Academia, etc., provided that they give a clear reference to the publication, including a link.</w:t>
      </w:r>
    </w:p>
    <w:p>
      <w:pPr>
        <w:pStyle w:val="ListParagraph"/>
        <w:numPr>
          <w:ilvl w:val="0"/>
          <w:numId w:val="2"/>
        </w:numPr>
        <w:tabs>
          <w:tab w:pos="469" w:val="left" w:leader="none"/>
        </w:tabs>
        <w:spacing w:line="240" w:lineRule="auto" w:before="4" w:after="0"/>
        <w:ind w:left="469" w:right="282" w:hanging="361"/>
        <w:jc w:val="left"/>
        <w:rPr>
          <w:sz w:val="20"/>
        </w:rPr>
      </w:pPr>
      <w:r>
        <w:rPr>
          <w:sz w:val="20"/>
        </w:rPr>
        <w:t>Hold</w:t>
      </w:r>
      <w:r>
        <w:rPr>
          <w:spacing w:val="-2"/>
          <w:sz w:val="20"/>
        </w:rPr>
        <w:t> </w:t>
      </w:r>
      <w:r>
        <w:rPr>
          <w:sz w:val="20"/>
        </w:rPr>
        <w:t>the</w:t>
      </w:r>
      <w:r>
        <w:rPr>
          <w:spacing w:val="-1"/>
          <w:sz w:val="20"/>
        </w:rPr>
        <w:t> </w:t>
      </w:r>
      <w:r>
        <w:rPr>
          <w:sz w:val="20"/>
        </w:rPr>
        <w:t>right</w:t>
      </w:r>
      <w:r>
        <w:rPr>
          <w:spacing w:val="-3"/>
          <w:sz w:val="20"/>
        </w:rPr>
        <w:t> </w:t>
      </w:r>
      <w:r>
        <w:rPr>
          <w:sz w:val="20"/>
        </w:rPr>
        <w:t>to</w:t>
      </w:r>
      <w:r>
        <w:rPr>
          <w:spacing w:val="-2"/>
          <w:sz w:val="20"/>
        </w:rPr>
        <w:t> </w:t>
      </w:r>
      <w:r>
        <w:rPr>
          <w:sz w:val="20"/>
        </w:rPr>
        <w:t>make</w:t>
      </w:r>
      <w:r>
        <w:rPr>
          <w:spacing w:val="-1"/>
          <w:sz w:val="20"/>
        </w:rPr>
        <w:t> </w:t>
      </w:r>
      <w:r>
        <w:rPr>
          <w:sz w:val="20"/>
        </w:rPr>
        <w:t>copies for</w:t>
      </w:r>
      <w:r>
        <w:rPr>
          <w:spacing w:val="-4"/>
          <w:sz w:val="20"/>
        </w:rPr>
        <w:t> </w:t>
      </w:r>
      <w:r>
        <w:rPr>
          <w:sz w:val="20"/>
        </w:rPr>
        <w:t>non-commercial</w:t>
      </w:r>
      <w:r>
        <w:rPr>
          <w:spacing w:val="-3"/>
          <w:sz w:val="20"/>
        </w:rPr>
        <w:t> </w:t>
      </w:r>
      <w:r>
        <w:rPr>
          <w:sz w:val="20"/>
        </w:rPr>
        <w:t>purposes</w:t>
      </w:r>
      <w:r>
        <w:rPr>
          <w:spacing w:val="-2"/>
          <w:sz w:val="20"/>
        </w:rPr>
        <w:t> </w:t>
      </w:r>
      <w:r>
        <w:rPr>
          <w:sz w:val="20"/>
        </w:rPr>
        <w:t>as</w:t>
      </w:r>
      <w:r>
        <w:rPr>
          <w:spacing w:val="-2"/>
          <w:sz w:val="20"/>
        </w:rPr>
        <w:t> </w:t>
      </w:r>
      <w:r>
        <w:rPr>
          <w:sz w:val="20"/>
        </w:rPr>
        <w:t>well</w:t>
      </w:r>
      <w:r>
        <w:rPr>
          <w:spacing w:val="-2"/>
          <w:sz w:val="20"/>
        </w:rPr>
        <w:t> </w:t>
      </w:r>
      <w:r>
        <w:rPr>
          <w:sz w:val="20"/>
        </w:rPr>
        <w:t>as</w:t>
      </w:r>
      <w:r>
        <w:rPr>
          <w:spacing w:val="-2"/>
          <w:sz w:val="20"/>
        </w:rPr>
        <w:t> </w:t>
      </w:r>
      <w:r>
        <w:rPr>
          <w:sz w:val="20"/>
        </w:rPr>
        <w:t>to</w:t>
      </w:r>
      <w:r>
        <w:rPr>
          <w:spacing w:val="-2"/>
          <w:sz w:val="20"/>
        </w:rPr>
        <w:t> </w:t>
      </w:r>
      <w:r>
        <w:rPr>
          <w:sz w:val="20"/>
        </w:rPr>
        <w:t>use</w:t>
      </w:r>
      <w:r>
        <w:rPr>
          <w:spacing w:val="-2"/>
          <w:sz w:val="20"/>
        </w:rPr>
        <w:t> </w:t>
      </w:r>
      <w:r>
        <w:rPr>
          <w:sz w:val="20"/>
        </w:rPr>
        <w:t>the</w:t>
      </w:r>
      <w:r>
        <w:rPr>
          <w:spacing w:val="-2"/>
          <w:sz w:val="20"/>
        </w:rPr>
        <w:t> </w:t>
      </w:r>
      <w:r>
        <w:rPr>
          <w:sz w:val="20"/>
        </w:rPr>
        <w:t>manuscript</w:t>
      </w:r>
      <w:r>
        <w:rPr>
          <w:spacing w:val="-2"/>
          <w:sz w:val="20"/>
        </w:rPr>
        <w:t> </w:t>
      </w:r>
      <w:r>
        <w:rPr>
          <w:sz w:val="20"/>
        </w:rPr>
        <w:t>in</w:t>
      </w:r>
      <w:r>
        <w:rPr>
          <w:spacing w:val="-2"/>
          <w:sz w:val="20"/>
        </w:rPr>
        <w:t> </w:t>
      </w:r>
      <w:r>
        <w:rPr>
          <w:sz w:val="20"/>
        </w:rPr>
        <w:t>another</w:t>
      </w:r>
      <w:r>
        <w:rPr>
          <w:spacing w:val="-2"/>
          <w:sz w:val="20"/>
        </w:rPr>
        <w:t> </w:t>
      </w:r>
      <w:r>
        <w:rPr>
          <w:sz w:val="20"/>
        </w:rPr>
        <w:t>publication</w:t>
      </w:r>
      <w:r>
        <w:rPr>
          <w:spacing w:val="-2"/>
          <w:sz w:val="20"/>
        </w:rPr>
        <w:t> </w:t>
      </w:r>
      <w:r>
        <w:rPr>
          <w:sz w:val="20"/>
        </w:rPr>
        <w:t>provided that it is properly cited.</w:t>
      </w:r>
    </w:p>
    <w:p>
      <w:pPr>
        <w:spacing w:after="0" w:line="240" w:lineRule="auto"/>
        <w:jc w:val="left"/>
        <w:rPr>
          <w:sz w:val="20"/>
        </w:rPr>
        <w:sectPr>
          <w:headerReference w:type="default" r:id="rId5"/>
          <w:footerReference w:type="default" r:id="rId6"/>
          <w:type w:val="continuous"/>
          <w:pgSz w:w="11900" w:h="16840"/>
          <w:pgMar w:header="721" w:footer="1191" w:top="1920" w:bottom="1380" w:left="740" w:right="480"/>
          <w:pgNumType w:start="1"/>
        </w:sectPr>
      </w:pPr>
    </w:p>
    <w:p>
      <w:pPr>
        <w:pStyle w:val="BodyText"/>
        <w:spacing w:line="276" w:lineRule="auto" w:before="83"/>
        <w:ind w:left="109" w:right="215"/>
        <w:jc w:val="both"/>
      </w:pPr>
      <w:r>
        <w:rPr/>
        <w:t>Authors</w:t>
      </w:r>
      <w:r>
        <w:rPr>
          <w:spacing w:val="-6"/>
        </w:rPr>
        <w:t> </w:t>
      </w:r>
      <w:r>
        <w:rPr/>
        <w:t>certify</w:t>
      </w:r>
      <w:r>
        <w:rPr>
          <w:spacing w:val="-7"/>
        </w:rPr>
        <w:t> </w:t>
      </w:r>
      <w:r>
        <w:rPr/>
        <w:t>that</w:t>
      </w:r>
      <w:r>
        <w:rPr>
          <w:spacing w:val="-8"/>
        </w:rPr>
        <w:t> </w:t>
      </w:r>
      <w:r>
        <w:rPr/>
        <w:t>the</w:t>
      </w:r>
      <w:r>
        <w:rPr>
          <w:spacing w:val="-6"/>
        </w:rPr>
        <w:t> </w:t>
      </w:r>
      <w:r>
        <w:rPr/>
        <w:t>Editors</w:t>
      </w:r>
      <w:r>
        <w:rPr>
          <w:spacing w:val="-5"/>
        </w:rPr>
        <w:t> </w:t>
      </w:r>
      <w:r>
        <w:rPr/>
        <w:t>of</w:t>
      </w:r>
      <w:r>
        <w:rPr>
          <w:spacing w:val="-8"/>
        </w:rPr>
        <w:t> </w:t>
      </w:r>
      <w:r>
        <w:rPr/>
        <w:t>the</w:t>
      </w:r>
      <w:r>
        <w:rPr>
          <w:spacing w:val="-6"/>
        </w:rPr>
        <w:t> </w:t>
      </w:r>
      <w:r>
        <w:rPr/>
        <w:t>Journal</w:t>
      </w:r>
      <w:r>
        <w:rPr>
          <w:spacing w:val="-9"/>
        </w:rPr>
        <w:t> </w:t>
      </w:r>
      <w:r>
        <w:rPr/>
        <w:t>of</w:t>
      </w:r>
      <w:r>
        <w:rPr>
          <w:spacing w:val="-9"/>
        </w:rPr>
        <w:t> </w:t>
      </w:r>
      <w:r>
        <w:rPr/>
        <w:t>Language,</w:t>
      </w:r>
      <w:r>
        <w:rPr>
          <w:spacing w:val="-7"/>
        </w:rPr>
        <w:t> </w:t>
      </w:r>
      <w:r>
        <w:rPr/>
        <w:t>Speech</w:t>
      </w:r>
      <w:r>
        <w:rPr>
          <w:spacing w:val="-7"/>
        </w:rPr>
        <w:t> </w:t>
      </w:r>
      <w:r>
        <w:rPr/>
        <w:t>and</w:t>
      </w:r>
      <w:r>
        <w:rPr>
          <w:spacing w:val="-7"/>
        </w:rPr>
        <w:t> </w:t>
      </w:r>
      <w:r>
        <w:rPr/>
        <w:t>Swallowing</w:t>
      </w:r>
      <w:r>
        <w:rPr>
          <w:spacing w:val="-7"/>
        </w:rPr>
        <w:t> </w:t>
      </w:r>
      <w:r>
        <w:rPr/>
        <w:t>Research</w:t>
      </w:r>
      <w:r>
        <w:rPr>
          <w:spacing w:val="-8"/>
        </w:rPr>
        <w:t> </w:t>
      </w:r>
      <w:r>
        <w:rPr/>
        <w:t>are</w:t>
      </w:r>
      <w:r>
        <w:rPr>
          <w:spacing w:val="-6"/>
        </w:rPr>
        <w:t> </w:t>
      </w:r>
      <w:r>
        <w:rPr/>
        <w:t>not</w:t>
      </w:r>
      <w:r>
        <w:rPr>
          <w:spacing w:val="-9"/>
        </w:rPr>
        <w:t> </w:t>
      </w:r>
      <w:r>
        <w:rPr/>
        <w:t>responsible</w:t>
      </w:r>
      <w:r>
        <w:rPr>
          <w:spacing w:val="-8"/>
        </w:rPr>
        <w:t> </w:t>
      </w:r>
      <w:r>
        <w:rPr/>
        <w:t>in</w:t>
      </w:r>
      <w:r>
        <w:rPr>
          <w:spacing w:val="-8"/>
        </w:rPr>
        <w:t> </w:t>
      </w:r>
      <w:r>
        <w:rPr/>
        <w:t>case of</w:t>
      </w:r>
      <w:r>
        <w:rPr>
          <w:spacing w:val="-9"/>
        </w:rPr>
        <w:t> </w:t>
      </w:r>
      <w:r>
        <w:rPr/>
        <w:t>claims made and lawsuits filed by third parties for violations of copyrights and that all the responsibility is on the part of the authors. Furthermore,</w:t>
      </w:r>
      <w:r>
        <w:rPr>
          <w:spacing w:val="-3"/>
        </w:rPr>
        <w:t> </w:t>
      </w:r>
      <w:r>
        <w:rPr/>
        <w:t>the</w:t>
      </w:r>
      <w:r>
        <w:rPr>
          <w:spacing w:val="-1"/>
        </w:rPr>
        <w:t> </w:t>
      </w:r>
      <w:r>
        <w:rPr/>
        <w:t>authors certify</w:t>
      </w:r>
      <w:r>
        <w:rPr>
          <w:spacing w:val="-1"/>
        </w:rPr>
        <w:t> </w:t>
      </w:r>
      <w:r>
        <w:rPr/>
        <w:t>that</w:t>
      </w:r>
      <w:r>
        <w:rPr>
          <w:spacing w:val="-2"/>
        </w:rPr>
        <w:t> </w:t>
      </w:r>
      <w:r>
        <w:rPr/>
        <w:t>the</w:t>
      </w:r>
      <w:r>
        <w:rPr>
          <w:spacing w:val="-1"/>
        </w:rPr>
        <w:t> </w:t>
      </w:r>
      <w:r>
        <w:rPr/>
        <w:t>manuscript</w:t>
      </w:r>
      <w:r>
        <w:rPr>
          <w:spacing w:val="-2"/>
        </w:rPr>
        <w:t> </w:t>
      </w:r>
      <w:r>
        <w:rPr/>
        <w:t>does not</w:t>
      </w:r>
      <w:r>
        <w:rPr>
          <w:spacing w:val="-3"/>
        </w:rPr>
        <w:t> </w:t>
      </w:r>
      <w:r>
        <w:rPr/>
        <w:t>include</w:t>
      </w:r>
      <w:r>
        <w:rPr>
          <w:spacing w:val="-1"/>
        </w:rPr>
        <w:t> </w:t>
      </w:r>
      <w:r>
        <w:rPr/>
        <w:t>any</w:t>
      </w:r>
      <w:r>
        <w:rPr>
          <w:spacing w:val="-3"/>
        </w:rPr>
        <w:t> </w:t>
      </w:r>
      <w:r>
        <w:rPr/>
        <w:t>criminal</w:t>
      </w:r>
      <w:r>
        <w:rPr>
          <w:spacing w:val="-2"/>
        </w:rPr>
        <w:t> </w:t>
      </w:r>
      <w:r>
        <w:rPr/>
        <w:t>element</w:t>
      </w:r>
      <w:r>
        <w:rPr>
          <w:spacing w:val="-3"/>
        </w:rPr>
        <w:t> </w:t>
      </w:r>
      <w:r>
        <w:rPr/>
        <w:t>or</w:t>
      </w:r>
      <w:r>
        <w:rPr>
          <w:spacing w:val="-4"/>
        </w:rPr>
        <w:t> </w:t>
      </w:r>
      <w:r>
        <w:rPr/>
        <w:t>any</w:t>
      </w:r>
      <w:r>
        <w:rPr>
          <w:spacing w:val="-2"/>
        </w:rPr>
        <w:t> </w:t>
      </w:r>
      <w:r>
        <w:rPr/>
        <w:t>expression</w:t>
      </w:r>
      <w:r>
        <w:rPr>
          <w:spacing w:val="-2"/>
        </w:rPr>
        <w:t> </w:t>
      </w:r>
      <w:r>
        <w:rPr/>
        <w:t>against</w:t>
      </w:r>
      <w:r>
        <w:rPr>
          <w:spacing w:val="-3"/>
        </w:rPr>
        <w:t> </w:t>
      </w:r>
      <w:r>
        <w:rPr/>
        <w:t>the</w:t>
      </w:r>
      <w:r>
        <w:rPr>
          <w:spacing w:val="-1"/>
        </w:rPr>
        <w:t> </w:t>
      </w:r>
      <w:r>
        <w:rPr/>
        <w:t>law,</w:t>
      </w:r>
      <w:r>
        <w:rPr>
          <w:spacing w:val="-2"/>
        </w:rPr>
        <w:t> </w:t>
      </w:r>
      <w:r>
        <w:rPr/>
        <w:t>that no illegal material or method was used during research, that they have obtained all the necessary legal permissions and acted within</w:t>
      </w:r>
      <w:r>
        <w:rPr>
          <w:spacing w:val="-4"/>
        </w:rPr>
        <w:t> </w:t>
      </w:r>
      <w:r>
        <w:rPr/>
        <w:t>ethical limits.</w:t>
      </w:r>
    </w:p>
    <w:p>
      <w:pPr>
        <w:pStyle w:val="BodyText"/>
        <w:spacing w:line="273" w:lineRule="auto" w:before="127"/>
        <w:ind w:left="109" w:right="218"/>
        <w:jc w:val="both"/>
      </w:pPr>
      <w:r>
        <w:rPr/>
        <w:t>Authors declare within the scope of this contract that Journal of Language, Speech and Swallowing Research is published to contribute to academic publishing; that the Journal is not engaged in any commercial endeavor; that it does not interfere with content of the manuscripts and that the authors are responsible for content.</w:t>
      </w:r>
    </w:p>
    <w:p>
      <w:pPr>
        <w:pStyle w:val="BodyText"/>
        <w:spacing w:line="276" w:lineRule="auto" w:before="121"/>
        <w:ind w:left="109" w:right="212"/>
        <w:jc w:val="both"/>
      </w:pPr>
      <w:r>
        <w:rPr/>
        <w:t>All authors should fill out and sign the form below as listed in the manuscript. In case the other authors cannot be reached and cannot sign the form, the corresponding author guarantees that that they are informed about all phases of the study and assumes responsibility for them.</w:t>
      </w:r>
    </w:p>
    <w:p>
      <w:pPr>
        <w:pStyle w:val="BodyText"/>
      </w:pPr>
    </w:p>
    <w:p>
      <w:pPr>
        <w:pStyle w:val="BodyText"/>
      </w:pPr>
    </w:p>
    <w:p>
      <w:pPr>
        <w:pStyle w:val="BodyText"/>
        <w:spacing w:before="169" w:after="1"/>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2"/>
        <w:gridCol w:w="854"/>
        <w:gridCol w:w="2025"/>
        <w:gridCol w:w="1396"/>
        <w:gridCol w:w="1648"/>
        <w:gridCol w:w="1135"/>
        <w:gridCol w:w="1246"/>
        <w:gridCol w:w="1478"/>
      </w:tblGrid>
      <w:tr>
        <w:trPr>
          <w:trHeight w:val="457" w:hRule="atLeast"/>
        </w:trPr>
        <w:tc>
          <w:tcPr>
            <w:tcW w:w="562" w:type="dxa"/>
            <w:tcBorders>
              <w:bottom w:val="single" w:sz="4" w:space="0" w:color="000000"/>
            </w:tcBorders>
          </w:tcPr>
          <w:p>
            <w:pPr>
              <w:pStyle w:val="TableParagraph"/>
              <w:spacing w:line="223" w:lineRule="exact"/>
              <w:ind w:left="109"/>
              <w:rPr>
                <w:sz w:val="20"/>
              </w:rPr>
            </w:pPr>
            <w:r>
              <w:rPr>
                <w:spacing w:val="-5"/>
                <w:sz w:val="20"/>
              </w:rPr>
              <w:t>No.</w:t>
            </w:r>
          </w:p>
        </w:tc>
        <w:tc>
          <w:tcPr>
            <w:tcW w:w="854" w:type="dxa"/>
            <w:tcBorders>
              <w:bottom w:val="single" w:sz="4" w:space="0" w:color="000000"/>
            </w:tcBorders>
          </w:tcPr>
          <w:p>
            <w:pPr>
              <w:pStyle w:val="TableParagraph"/>
              <w:spacing w:line="223" w:lineRule="exact"/>
              <w:ind w:left="157"/>
              <w:rPr>
                <w:sz w:val="20"/>
              </w:rPr>
            </w:pPr>
            <w:r>
              <w:rPr>
                <w:spacing w:val="-2"/>
                <w:sz w:val="20"/>
              </w:rPr>
              <w:t>Title</w:t>
            </w:r>
          </w:p>
        </w:tc>
        <w:tc>
          <w:tcPr>
            <w:tcW w:w="2025" w:type="dxa"/>
            <w:tcBorders>
              <w:bottom w:val="single" w:sz="4" w:space="0" w:color="000000"/>
            </w:tcBorders>
          </w:tcPr>
          <w:p>
            <w:pPr>
              <w:pStyle w:val="TableParagraph"/>
              <w:spacing w:line="223" w:lineRule="exact"/>
              <w:ind w:left="317"/>
              <w:rPr>
                <w:sz w:val="20"/>
              </w:rPr>
            </w:pPr>
            <w:r>
              <w:rPr>
                <w:spacing w:val="-2"/>
                <w:sz w:val="20"/>
              </w:rPr>
              <w:t>Name-Last</w:t>
            </w:r>
            <w:r>
              <w:rPr>
                <w:spacing w:val="3"/>
                <w:sz w:val="20"/>
              </w:rPr>
              <w:t> </w:t>
            </w:r>
            <w:r>
              <w:rPr>
                <w:spacing w:val="-4"/>
                <w:sz w:val="20"/>
              </w:rPr>
              <w:t>Name</w:t>
            </w:r>
          </w:p>
        </w:tc>
        <w:tc>
          <w:tcPr>
            <w:tcW w:w="1396" w:type="dxa"/>
            <w:tcBorders>
              <w:bottom w:val="single" w:sz="4" w:space="0" w:color="000000"/>
            </w:tcBorders>
          </w:tcPr>
          <w:p>
            <w:pPr>
              <w:pStyle w:val="TableParagraph"/>
              <w:spacing w:line="223" w:lineRule="exact"/>
              <w:ind w:left="291"/>
              <w:rPr>
                <w:sz w:val="20"/>
              </w:rPr>
            </w:pPr>
            <w:r>
              <w:rPr>
                <w:sz w:val="20"/>
              </w:rPr>
              <w:t>ORCID</w:t>
            </w:r>
            <w:r>
              <w:rPr>
                <w:spacing w:val="-10"/>
                <w:sz w:val="20"/>
              </w:rPr>
              <w:t> </w:t>
            </w:r>
            <w:r>
              <w:rPr>
                <w:spacing w:val="-5"/>
                <w:sz w:val="20"/>
              </w:rPr>
              <w:t>ID</w:t>
            </w:r>
          </w:p>
        </w:tc>
        <w:tc>
          <w:tcPr>
            <w:tcW w:w="1648" w:type="dxa"/>
            <w:tcBorders>
              <w:bottom w:val="single" w:sz="4" w:space="0" w:color="000000"/>
            </w:tcBorders>
          </w:tcPr>
          <w:p>
            <w:pPr>
              <w:pStyle w:val="TableParagraph"/>
              <w:spacing w:line="220" w:lineRule="auto" w:before="8"/>
              <w:ind w:left="330" w:right="266" w:hanging="110"/>
              <w:rPr>
                <w:sz w:val="20"/>
              </w:rPr>
            </w:pPr>
            <w:r>
              <w:rPr>
                <w:sz w:val="20"/>
              </w:rPr>
              <w:t>Institution</w:t>
            </w:r>
            <w:r>
              <w:rPr>
                <w:spacing w:val="-13"/>
                <w:sz w:val="20"/>
              </w:rPr>
              <w:t> </w:t>
            </w:r>
            <w:r>
              <w:rPr>
                <w:sz w:val="20"/>
              </w:rPr>
              <w:t>and </w:t>
            </w:r>
            <w:r>
              <w:rPr>
                <w:spacing w:val="-2"/>
                <w:sz w:val="20"/>
              </w:rPr>
              <w:t>Department</w:t>
            </w:r>
          </w:p>
        </w:tc>
        <w:tc>
          <w:tcPr>
            <w:tcW w:w="1135" w:type="dxa"/>
            <w:tcBorders>
              <w:bottom w:val="single" w:sz="4" w:space="0" w:color="000000"/>
            </w:tcBorders>
          </w:tcPr>
          <w:p>
            <w:pPr>
              <w:pStyle w:val="TableParagraph"/>
              <w:spacing w:line="223" w:lineRule="exact"/>
              <w:ind w:left="267"/>
              <w:rPr>
                <w:sz w:val="20"/>
              </w:rPr>
            </w:pPr>
            <w:r>
              <w:rPr>
                <w:spacing w:val="-2"/>
                <w:sz w:val="20"/>
              </w:rPr>
              <w:t>e-</w:t>
            </w:r>
            <w:r>
              <w:rPr>
                <w:spacing w:val="-4"/>
                <w:sz w:val="20"/>
              </w:rPr>
              <w:t>mail</w:t>
            </w:r>
          </w:p>
        </w:tc>
        <w:tc>
          <w:tcPr>
            <w:tcW w:w="1246" w:type="dxa"/>
            <w:tcBorders>
              <w:bottom w:val="single" w:sz="4" w:space="0" w:color="000000"/>
            </w:tcBorders>
          </w:tcPr>
          <w:p>
            <w:pPr>
              <w:pStyle w:val="TableParagraph"/>
              <w:spacing w:line="223" w:lineRule="exact"/>
              <w:ind w:left="354"/>
              <w:rPr>
                <w:sz w:val="20"/>
              </w:rPr>
            </w:pPr>
            <w:r>
              <w:rPr>
                <w:spacing w:val="-2"/>
                <w:sz w:val="20"/>
              </w:rPr>
              <w:t>Phone</w:t>
            </w:r>
          </w:p>
        </w:tc>
        <w:tc>
          <w:tcPr>
            <w:tcW w:w="1478" w:type="dxa"/>
            <w:tcBorders>
              <w:bottom w:val="single" w:sz="4" w:space="0" w:color="000000"/>
            </w:tcBorders>
          </w:tcPr>
          <w:p>
            <w:pPr>
              <w:pStyle w:val="TableParagraph"/>
              <w:spacing w:line="223" w:lineRule="exact"/>
              <w:ind w:left="390"/>
              <w:rPr>
                <w:sz w:val="20"/>
              </w:rPr>
            </w:pPr>
            <w:r>
              <w:rPr>
                <w:spacing w:val="-2"/>
                <w:sz w:val="20"/>
              </w:rPr>
              <w:t>Signature</w:t>
            </w:r>
          </w:p>
        </w:tc>
      </w:tr>
      <w:tr>
        <w:trPr>
          <w:trHeight w:val="685" w:hRule="atLeast"/>
        </w:trPr>
        <w:tc>
          <w:tcPr>
            <w:tcW w:w="562" w:type="dxa"/>
            <w:tcBorders>
              <w:top w:val="single" w:sz="4" w:space="0" w:color="000000"/>
              <w:bottom w:val="single" w:sz="4" w:space="0" w:color="000000"/>
            </w:tcBorders>
          </w:tcPr>
          <w:p>
            <w:pPr>
              <w:pStyle w:val="TableParagraph"/>
              <w:spacing w:line="225" w:lineRule="exact"/>
              <w:ind w:left="109"/>
              <w:rPr>
                <w:sz w:val="20"/>
              </w:rPr>
            </w:pPr>
            <w:r>
              <w:rPr>
                <w:spacing w:val="-5"/>
                <w:sz w:val="20"/>
              </w:rPr>
              <w:t>1.</w:t>
            </w:r>
          </w:p>
        </w:tc>
        <w:tc>
          <w:tcPr>
            <w:tcW w:w="854" w:type="dxa"/>
            <w:tcBorders>
              <w:top w:val="single" w:sz="4" w:space="0" w:color="000000"/>
              <w:bottom w:val="single" w:sz="4" w:space="0" w:color="000000"/>
            </w:tcBorders>
          </w:tcPr>
          <w:p>
            <w:pPr>
              <w:pStyle w:val="TableParagraph"/>
              <w:rPr>
                <w:sz w:val="20"/>
              </w:rPr>
            </w:pPr>
          </w:p>
        </w:tc>
        <w:tc>
          <w:tcPr>
            <w:tcW w:w="2025" w:type="dxa"/>
            <w:tcBorders>
              <w:top w:val="single" w:sz="4" w:space="0" w:color="000000"/>
              <w:bottom w:val="single" w:sz="4" w:space="0" w:color="000000"/>
            </w:tcBorders>
          </w:tcPr>
          <w:p>
            <w:pPr>
              <w:pStyle w:val="TableParagraph"/>
              <w:rPr>
                <w:sz w:val="20"/>
              </w:rPr>
            </w:pPr>
          </w:p>
        </w:tc>
        <w:tc>
          <w:tcPr>
            <w:tcW w:w="1396" w:type="dxa"/>
            <w:tcBorders>
              <w:top w:val="single" w:sz="4" w:space="0" w:color="000000"/>
              <w:bottom w:val="single" w:sz="4" w:space="0" w:color="000000"/>
            </w:tcBorders>
          </w:tcPr>
          <w:p>
            <w:pPr>
              <w:pStyle w:val="TableParagraph"/>
              <w:rPr>
                <w:sz w:val="20"/>
              </w:rPr>
            </w:pPr>
          </w:p>
        </w:tc>
        <w:tc>
          <w:tcPr>
            <w:tcW w:w="1648" w:type="dxa"/>
            <w:tcBorders>
              <w:top w:val="single" w:sz="4" w:space="0" w:color="000000"/>
              <w:bottom w:val="single" w:sz="4" w:space="0" w:color="000000"/>
            </w:tcBorders>
          </w:tcPr>
          <w:p>
            <w:pPr>
              <w:pStyle w:val="TableParagraph"/>
              <w:rPr>
                <w:sz w:val="20"/>
              </w:rPr>
            </w:pPr>
          </w:p>
        </w:tc>
        <w:tc>
          <w:tcPr>
            <w:tcW w:w="1135" w:type="dxa"/>
            <w:tcBorders>
              <w:top w:val="single" w:sz="4" w:space="0" w:color="000000"/>
              <w:bottom w:val="single" w:sz="4" w:space="0" w:color="000000"/>
            </w:tcBorders>
          </w:tcPr>
          <w:p>
            <w:pPr>
              <w:pStyle w:val="TableParagraph"/>
              <w:rPr>
                <w:sz w:val="20"/>
              </w:rPr>
            </w:pPr>
          </w:p>
        </w:tc>
        <w:tc>
          <w:tcPr>
            <w:tcW w:w="1246" w:type="dxa"/>
            <w:tcBorders>
              <w:top w:val="single" w:sz="4" w:space="0" w:color="000000"/>
              <w:bottom w:val="single" w:sz="4" w:space="0" w:color="000000"/>
            </w:tcBorders>
          </w:tcPr>
          <w:p>
            <w:pPr>
              <w:pStyle w:val="TableParagraph"/>
              <w:rPr>
                <w:sz w:val="20"/>
              </w:rPr>
            </w:pPr>
          </w:p>
        </w:tc>
        <w:tc>
          <w:tcPr>
            <w:tcW w:w="1478" w:type="dxa"/>
            <w:tcBorders>
              <w:top w:val="single" w:sz="4" w:space="0" w:color="000000"/>
              <w:bottom w:val="single" w:sz="4" w:space="0" w:color="000000"/>
            </w:tcBorders>
          </w:tcPr>
          <w:p>
            <w:pPr>
              <w:pStyle w:val="TableParagraph"/>
              <w:rPr>
                <w:sz w:val="20"/>
              </w:rPr>
            </w:pPr>
          </w:p>
        </w:tc>
      </w:tr>
      <w:tr>
        <w:trPr>
          <w:trHeight w:val="690" w:hRule="atLeast"/>
        </w:trPr>
        <w:tc>
          <w:tcPr>
            <w:tcW w:w="562" w:type="dxa"/>
            <w:tcBorders>
              <w:top w:val="single" w:sz="4" w:space="0" w:color="000000"/>
              <w:bottom w:val="single" w:sz="4" w:space="0" w:color="000000"/>
            </w:tcBorders>
          </w:tcPr>
          <w:p>
            <w:pPr>
              <w:pStyle w:val="TableParagraph"/>
              <w:spacing w:line="225" w:lineRule="exact"/>
              <w:ind w:left="109"/>
              <w:rPr>
                <w:sz w:val="20"/>
              </w:rPr>
            </w:pPr>
            <w:r>
              <w:rPr>
                <w:spacing w:val="-5"/>
                <w:sz w:val="20"/>
              </w:rPr>
              <w:t>2.</w:t>
            </w:r>
          </w:p>
        </w:tc>
        <w:tc>
          <w:tcPr>
            <w:tcW w:w="854" w:type="dxa"/>
            <w:tcBorders>
              <w:top w:val="single" w:sz="4" w:space="0" w:color="000000"/>
              <w:bottom w:val="single" w:sz="4" w:space="0" w:color="000000"/>
            </w:tcBorders>
          </w:tcPr>
          <w:p>
            <w:pPr>
              <w:pStyle w:val="TableParagraph"/>
              <w:rPr>
                <w:sz w:val="20"/>
              </w:rPr>
            </w:pPr>
          </w:p>
        </w:tc>
        <w:tc>
          <w:tcPr>
            <w:tcW w:w="2025" w:type="dxa"/>
            <w:tcBorders>
              <w:top w:val="single" w:sz="4" w:space="0" w:color="000000"/>
              <w:bottom w:val="single" w:sz="4" w:space="0" w:color="000000"/>
            </w:tcBorders>
          </w:tcPr>
          <w:p>
            <w:pPr>
              <w:pStyle w:val="TableParagraph"/>
              <w:rPr>
                <w:sz w:val="20"/>
              </w:rPr>
            </w:pPr>
          </w:p>
        </w:tc>
        <w:tc>
          <w:tcPr>
            <w:tcW w:w="1396" w:type="dxa"/>
            <w:tcBorders>
              <w:top w:val="single" w:sz="4" w:space="0" w:color="000000"/>
              <w:bottom w:val="single" w:sz="4" w:space="0" w:color="000000"/>
            </w:tcBorders>
          </w:tcPr>
          <w:p>
            <w:pPr>
              <w:pStyle w:val="TableParagraph"/>
              <w:rPr>
                <w:sz w:val="20"/>
              </w:rPr>
            </w:pPr>
          </w:p>
        </w:tc>
        <w:tc>
          <w:tcPr>
            <w:tcW w:w="1648" w:type="dxa"/>
            <w:tcBorders>
              <w:top w:val="single" w:sz="4" w:space="0" w:color="000000"/>
              <w:bottom w:val="single" w:sz="4" w:space="0" w:color="000000"/>
            </w:tcBorders>
          </w:tcPr>
          <w:p>
            <w:pPr>
              <w:pStyle w:val="TableParagraph"/>
              <w:rPr>
                <w:sz w:val="20"/>
              </w:rPr>
            </w:pPr>
          </w:p>
        </w:tc>
        <w:tc>
          <w:tcPr>
            <w:tcW w:w="1135" w:type="dxa"/>
            <w:tcBorders>
              <w:top w:val="single" w:sz="4" w:space="0" w:color="000000"/>
              <w:bottom w:val="single" w:sz="4" w:space="0" w:color="000000"/>
            </w:tcBorders>
          </w:tcPr>
          <w:p>
            <w:pPr>
              <w:pStyle w:val="TableParagraph"/>
              <w:rPr>
                <w:sz w:val="20"/>
              </w:rPr>
            </w:pPr>
          </w:p>
        </w:tc>
        <w:tc>
          <w:tcPr>
            <w:tcW w:w="1246" w:type="dxa"/>
            <w:tcBorders>
              <w:top w:val="single" w:sz="4" w:space="0" w:color="000000"/>
              <w:bottom w:val="single" w:sz="4" w:space="0" w:color="000000"/>
            </w:tcBorders>
          </w:tcPr>
          <w:p>
            <w:pPr>
              <w:pStyle w:val="TableParagraph"/>
              <w:rPr>
                <w:sz w:val="20"/>
              </w:rPr>
            </w:pPr>
          </w:p>
        </w:tc>
        <w:tc>
          <w:tcPr>
            <w:tcW w:w="1478" w:type="dxa"/>
            <w:tcBorders>
              <w:top w:val="single" w:sz="4" w:space="0" w:color="000000"/>
              <w:bottom w:val="single" w:sz="4" w:space="0" w:color="000000"/>
            </w:tcBorders>
          </w:tcPr>
          <w:p>
            <w:pPr>
              <w:pStyle w:val="TableParagraph"/>
              <w:rPr>
                <w:sz w:val="20"/>
              </w:rPr>
            </w:pPr>
          </w:p>
        </w:tc>
      </w:tr>
      <w:tr>
        <w:trPr>
          <w:trHeight w:val="690" w:hRule="atLeast"/>
        </w:trPr>
        <w:tc>
          <w:tcPr>
            <w:tcW w:w="562" w:type="dxa"/>
            <w:tcBorders>
              <w:top w:val="single" w:sz="4" w:space="0" w:color="000000"/>
              <w:bottom w:val="single" w:sz="4" w:space="0" w:color="000000"/>
            </w:tcBorders>
          </w:tcPr>
          <w:p>
            <w:pPr>
              <w:pStyle w:val="TableParagraph"/>
              <w:spacing w:line="225" w:lineRule="exact"/>
              <w:ind w:left="109"/>
              <w:rPr>
                <w:sz w:val="20"/>
              </w:rPr>
            </w:pPr>
            <w:r>
              <w:rPr>
                <w:spacing w:val="-5"/>
                <w:sz w:val="20"/>
              </w:rPr>
              <w:t>3.</w:t>
            </w:r>
          </w:p>
        </w:tc>
        <w:tc>
          <w:tcPr>
            <w:tcW w:w="854" w:type="dxa"/>
            <w:tcBorders>
              <w:top w:val="single" w:sz="4" w:space="0" w:color="000000"/>
              <w:bottom w:val="single" w:sz="4" w:space="0" w:color="000000"/>
            </w:tcBorders>
          </w:tcPr>
          <w:p>
            <w:pPr>
              <w:pStyle w:val="TableParagraph"/>
              <w:rPr>
                <w:sz w:val="20"/>
              </w:rPr>
            </w:pPr>
          </w:p>
        </w:tc>
        <w:tc>
          <w:tcPr>
            <w:tcW w:w="2025" w:type="dxa"/>
            <w:tcBorders>
              <w:top w:val="single" w:sz="4" w:space="0" w:color="000000"/>
              <w:bottom w:val="single" w:sz="4" w:space="0" w:color="000000"/>
            </w:tcBorders>
          </w:tcPr>
          <w:p>
            <w:pPr>
              <w:pStyle w:val="TableParagraph"/>
              <w:rPr>
                <w:sz w:val="20"/>
              </w:rPr>
            </w:pPr>
          </w:p>
        </w:tc>
        <w:tc>
          <w:tcPr>
            <w:tcW w:w="1396" w:type="dxa"/>
            <w:tcBorders>
              <w:top w:val="single" w:sz="4" w:space="0" w:color="000000"/>
              <w:bottom w:val="single" w:sz="4" w:space="0" w:color="000000"/>
            </w:tcBorders>
          </w:tcPr>
          <w:p>
            <w:pPr>
              <w:pStyle w:val="TableParagraph"/>
              <w:rPr>
                <w:sz w:val="20"/>
              </w:rPr>
            </w:pPr>
          </w:p>
        </w:tc>
        <w:tc>
          <w:tcPr>
            <w:tcW w:w="1648" w:type="dxa"/>
            <w:tcBorders>
              <w:top w:val="single" w:sz="4" w:space="0" w:color="000000"/>
              <w:bottom w:val="single" w:sz="4" w:space="0" w:color="000000"/>
            </w:tcBorders>
          </w:tcPr>
          <w:p>
            <w:pPr>
              <w:pStyle w:val="TableParagraph"/>
              <w:rPr>
                <w:sz w:val="20"/>
              </w:rPr>
            </w:pPr>
          </w:p>
        </w:tc>
        <w:tc>
          <w:tcPr>
            <w:tcW w:w="1135" w:type="dxa"/>
            <w:tcBorders>
              <w:top w:val="single" w:sz="4" w:space="0" w:color="000000"/>
              <w:bottom w:val="single" w:sz="4" w:space="0" w:color="000000"/>
            </w:tcBorders>
          </w:tcPr>
          <w:p>
            <w:pPr>
              <w:pStyle w:val="TableParagraph"/>
              <w:rPr>
                <w:sz w:val="20"/>
              </w:rPr>
            </w:pPr>
          </w:p>
        </w:tc>
        <w:tc>
          <w:tcPr>
            <w:tcW w:w="1246" w:type="dxa"/>
            <w:tcBorders>
              <w:top w:val="single" w:sz="4" w:space="0" w:color="000000"/>
              <w:bottom w:val="single" w:sz="4" w:space="0" w:color="000000"/>
            </w:tcBorders>
          </w:tcPr>
          <w:p>
            <w:pPr>
              <w:pStyle w:val="TableParagraph"/>
              <w:rPr>
                <w:sz w:val="20"/>
              </w:rPr>
            </w:pPr>
          </w:p>
        </w:tc>
        <w:tc>
          <w:tcPr>
            <w:tcW w:w="1478" w:type="dxa"/>
            <w:tcBorders>
              <w:top w:val="single" w:sz="4" w:space="0" w:color="000000"/>
              <w:bottom w:val="single" w:sz="4" w:space="0" w:color="000000"/>
            </w:tcBorders>
          </w:tcPr>
          <w:p>
            <w:pPr>
              <w:pStyle w:val="TableParagraph"/>
              <w:rPr>
                <w:sz w:val="20"/>
              </w:rPr>
            </w:pPr>
          </w:p>
        </w:tc>
      </w:tr>
      <w:tr>
        <w:trPr>
          <w:trHeight w:val="690" w:hRule="atLeast"/>
        </w:trPr>
        <w:tc>
          <w:tcPr>
            <w:tcW w:w="562" w:type="dxa"/>
            <w:tcBorders>
              <w:top w:val="single" w:sz="4" w:space="0" w:color="000000"/>
              <w:bottom w:val="single" w:sz="4" w:space="0" w:color="000000"/>
            </w:tcBorders>
          </w:tcPr>
          <w:p>
            <w:pPr>
              <w:pStyle w:val="TableParagraph"/>
              <w:spacing w:line="225" w:lineRule="exact"/>
              <w:ind w:left="109"/>
              <w:rPr>
                <w:sz w:val="20"/>
              </w:rPr>
            </w:pPr>
            <w:r>
              <w:rPr>
                <w:spacing w:val="-5"/>
                <w:sz w:val="20"/>
              </w:rPr>
              <w:t>4.</w:t>
            </w:r>
          </w:p>
        </w:tc>
        <w:tc>
          <w:tcPr>
            <w:tcW w:w="854" w:type="dxa"/>
            <w:tcBorders>
              <w:top w:val="single" w:sz="4" w:space="0" w:color="000000"/>
              <w:bottom w:val="single" w:sz="4" w:space="0" w:color="000000"/>
            </w:tcBorders>
          </w:tcPr>
          <w:p>
            <w:pPr>
              <w:pStyle w:val="TableParagraph"/>
              <w:rPr>
                <w:sz w:val="20"/>
              </w:rPr>
            </w:pPr>
          </w:p>
        </w:tc>
        <w:tc>
          <w:tcPr>
            <w:tcW w:w="2025" w:type="dxa"/>
            <w:tcBorders>
              <w:top w:val="single" w:sz="4" w:space="0" w:color="000000"/>
              <w:bottom w:val="single" w:sz="4" w:space="0" w:color="000000"/>
            </w:tcBorders>
          </w:tcPr>
          <w:p>
            <w:pPr>
              <w:pStyle w:val="TableParagraph"/>
              <w:rPr>
                <w:sz w:val="20"/>
              </w:rPr>
            </w:pPr>
          </w:p>
        </w:tc>
        <w:tc>
          <w:tcPr>
            <w:tcW w:w="1396" w:type="dxa"/>
            <w:tcBorders>
              <w:top w:val="single" w:sz="4" w:space="0" w:color="000000"/>
              <w:bottom w:val="single" w:sz="4" w:space="0" w:color="000000"/>
            </w:tcBorders>
          </w:tcPr>
          <w:p>
            <w:pPr>
              <w:pStyle w:val="TableParagraph"/>
              <w:rPr>
                <w:sz w:val="20"/>
              </w:rPr>
            </w:pPr>
          </w:p>
        </w:tc>
        <w:tc>
          <w:tcPr>
            <w:tcW w:w="1648" w:type="dxa"/>
            <w:tcBorders>
              <w:top w:val="single" w:sz="4" w:space="0" w:color="000000"/>
              <w:bottom w:val="single" w:sz="4" w:space="0" w:color="000000"/>
            </w:tcBorders>
          </w:tcPr>
          <w:p>
            <w:pPr>
              <w:pStyle w:val="TableParagraph"/>
              <w:rPr>
                <w:sz w:val="20"/>
              </w:rPr>
            </w:pPr>
          </w:p>
        </w:tc>
        <w:tc>
          <w:tcPr>
            <w:tcW w:w="1135" w:type="dxa"/>
            <w:tcBorders>
              <w:top w:val="single" w:sz="4" w:space="0" w:color="000000"/>
              <w:bottom w:val="single" w:sz="4" w:space="0" w:color="000000"/>
            </w:tcBorders>
          </w:tcPr>
          <w:p>
            <w:pPr>
              <w:pStyle w:val="TableParagraph"/>
              <w:rPr>
                <w:sz w:val="20"/>
              </w:rPr>
            </w:pPr>
          </w:p>
        </w:tc>
        <w:tc>
          <w:tcPr>
            <w:tcW w:w="1246" w:type="dxa"/>
            <w:tcBorders>
              <w:top w:val="single" w:sz="4" w:space="0" w:color="000000"/>
              <w:bottom w:val="single" w:sz="4" w:space="0" w:color="000000"/>
            </w:tcBorders>
          </w:tcPr>
          <w:p>
            <w:pPr>
              <w:pStyle w:val="TableParagraph"/>
              <w:rPr>
                <w:sz w:val="20"/>
              </w:rPr>
            </w:pPr>
          </w:p>
        </w:tc>
        <w:tc>
          <w:tcPr>
            <w:tcW w:w="1478" w:type="dxa"/>
            <w:tcBorders>
              <w:top w:val="single" w:sz="4" w:space="0" w:color="000000"/>
              <w:bottom w:val="single" w:sz="4" w:space="0" w:color="000000"/>
            </w:tcBorders>
          </w:tcPr>
          <w:p>
            <w:pPr>
              <w:pStyle w:val="TableParagraph"/>
              <w:rPr>
                <w:sz w:val="20"/>
              </w:rPr>
            </w:pPr>
          </w:p>
        </w:tc>
      </w:tr>
      <w:tr>
        <w:trPr>
          <w:trHeight w:val="690" w:hRule="atLeast"/>
        </w:trPr>
        <w:tc>
          <w:tcPr>
            <w:tcW w:w="562" w:type="dxa"/>
            <w:tcBorders>
              <w:top w:val="single" w:sz="4" w:space="0" w:color="000000"/>
              <w:bottom w:val="single" w:sz="4" w:space="0" w:color="000000"/>
            </w:tcBorders>
          </w:tcPr>
          <w:p>
            <w:pPr>
              <w:pStyle w:val="TableParagraph"/>
              <w:spacing w:line="225" w:lineRule="exact"/>
              <w:ind w:left="109"/>
              <w:rPr>
                <w:sz w:val="20"/>
              </w:rPr>
            </w:pPr>
            <w:r>
              <w:rPr>
                <w:spacing w:val="-5"/>
                <w:sz w:val="20"/>
              </w:rPr>
              <w:t>5.</w:t>
            </w:r>
          </w:p>
        </w:tc>
        <w:tc>
          <w:tcPr>
            <w:tcW w:w="854" w:type="dxa"/>
            <w:tcBorders>
              <w:top w:val="single" w:sz="4" w:space="0" w:color="000000"/>
              <w:bottom w:val="single" w:sz="4" w:space="0" w:color="000000"/>
            </w:tcBorders>
          </w:tcPr>
          <w:p>
            <w:pPr>
              <w:pStyle w:val="TableParagraph"/>
              <w:rPr>
                <w:sz w:val="20"/>
              </w:rPr>
            </w:pPr>
          </w:p>
        </w:tc>
        <w:tc>
          <w:tcPr>
            <w:tcW w:w="2025" w:type="dxa"/>
            <w:tcBorders>
              <w:top w:val="single" w:sz="4" w:space="0" w:color="000000"/>
              <w:bottom w:val="single" w:sz="4" w:space="0" w:color="000000"/>
            </w:tcBorders>
          </w:tcPr>
          <w:p>
            <w:pPr>
              <w:pStyle w:val="TableParagraph"/>
              <w:rPr>
                <w:sz w:val="20"/>
              </w:rPr>
            </w:pPr>
          </w:p>
        </w:tc>
        <w:tc>
          <w:tcPr>
            <w:tcW w:w="1396" w:type="dxa"/>
            <w:tcBorders>
              <w:top w:val="single" w:sz="4" w:space="0" w:color="000000"/>
              <w:bottom w:val="single" w:sz="4" w:space="0" w:color="000000"/>
            </w:tcBorders>
          </w:tcPr>
          <w:p>
            <w:pPr>
              <w:pStyle w:val="TableParagraph"/>
              <w:rPr>
                <w:sz w:val="20"/>
              </w:rPr>
            </w:pPr>
          </w:p>
        </w:tc>
        <w:tc>
          <w:tcPr>
            <w:tcW w:w="1648" w:type="dxa"/>
            <w:tcBorders>
              <w:top w:val="single" w:sz="4" w:space="0" w:color="000000"/>
              <w:bottom w:val="single" w:sz="4" w:space="0" w:color="000000"/>
            </w:tcBorders>
          </w:tcPr>
          <w:p>
            <w:pPr>
              <w:pStyle w:val="TableParagraph"/>
              <w:rPr>
                <w:sz w:val="20"/>
              </w:rPr>
            </w:pPr>
          </w:p>
        </w:tc>
        <w:tc>
          <w:tcPr>
            <w:tcW w:w="1135" w:type="dxa"/>
            <w:tcBorders>
              <w:top w:val="single" w:sz="4" w:space="0" w:color="000000"/>
              <w:bottom w:val="single" w:sz="4" w:space="0" w:color="000000"/>
            </w:tcBorders>
          </w:tcPr>
          <w:p>
            <w:pPr>
              <w:pStyle w:val="TableParagraph"/>
              <w:rPr>
                <w:sz w:val="20"/>
              </w:rPr>
            </w:pPr>
          </w:p>
        </w:tc>
        <w:tc>
          <w:tcPr>
            <w:tcW w:w="1246" w:type="dxa"/>
            <w:tcBorders>
              <w:top w:val="single" w:sz="4" w:space="0" w:color="000000"/>
              <w:bottom w:val="single" w:sz="4" w:space="0" w:color="000000"/>
            </w:tcBorders>
          </w:tcPr>
          <w:p>
            <w:pPr>
              <w:pStyle w:val="TableParagraph"/>
              <w:rPr>
                <w:sz w:val="20"/>
              </w:rPr>
            </w:pPr>
          </w:p>
        </w:tc>
        <w:tc>
          <w:tcPr>
            <w:tcW w:w="1478" w:type="dxa"/>
            <w:tcBorders>
              <w:top w:val="single" w:sz="4" w:space="0" w:color="000000"/>
              <w:bottom w:val="single" w:sz="4" w:space="0" w:color="000000"/>
            </w:tcBorders>
          </w:tcPr>
          <w:p>
            <w:pPr>
              <w:pStyle w:val="TableParagraph"/>
              <w:rPr>
                <w:sz w:val="20"/>
              </w:rPr>
            </w:pPr>
          </w:p>
        </w:tc>
      </w:tr>
      <w:tr>
        <w:trPr>
          <w:trHeight w:val="690" w:hRule="atLeast"/>
        </w:trPr>
        <w:tc>
          <w:tcPr>
            <w:tcW w:w="562" w:type="dxa"/>
            <w:tcBorders>
              <w:top w:val="single" w:sz="4" w:space="0" w:color="000000"/>
              <w:bottom w:val="single" w:sz="4" w:space="0" w:color="000000"/>
            </w:tcBorders>
          </w:tcPr>
          <w:p>
            <w:pPr>
              <w:pStyle w:val="TableParagraph"/>
              <w:spacing w:line="225" w:lineRule="exact"/>
              <w:ind w:left="109"/>
              <w:rPr>
                <w:sz w:val="20"/>
              </w:rPr>
            </w:pPr>
            <w:r>
              <w:rPr>
                <w:spacing w:val="-5"/>
                <w:sz w:val="20"/>
              </w:rPr>
              <w:t>6.</w:t>
            </w:r>
          </w:p>
        </w:tc>
        <w:tc>
          <w:tcPr>
            <w:tcW w:w="854" w:type="dxa"/>
            <w:tcBorders>
              <w:top w:val="single" w:sz="4" w:space="0" w:color="000000"/>
              <w:bottom w:val="single" w:sz="4" w:space="0" w:color="000000"/>
            </w:tcBorders>
          </w:tcPr>
          <w:p>
            <w:pPr>
              <w:pStyle w:val="TableParagraph"/>
              <w:rPr>
                <w:sz w:val="20"/>
              </w:rPr>
            </w:pPr>
          </w:p>
        </w:tc>
        <w:tc>
          <w:tcPr>
            <w:tcW w:w="2025" w:type="dxa"/>
            <w:tcBorders>
              <w:top w:val="single" w:sz="4" w:space="0" w:color="000000"/>
              <w:bottom w:val="single" w:sz="4" w:space="0" w:color="000000"/>
            </w:tcBorders>
          </w:tcPr>
          <w:p>
            <w:pPr>
              <w:pStyle w:val="TableParagraph"/>
              <w:rPr>
                <w:sz w:val="20"/>
              </w:rPr>
            </w:pPr>
          </w:p>
        </w:tc>
        <w:tc>
          <w:tcPr>
            <w:tcW w:w="1396" w:type="dxa"/>
            <w:tcBorders>
              <w:top w:val="single" w:sz="4" w:space="0" w:color="000000"/>
              <w:bottom w:val="single" w:sz="4" w:space="0" w:color="000000"/>
            </w:tcBorders>
          </w:tcPr>
          <w:p>
            <w:pPr>
              <w:pStyle w:val="TableParagraph"/>
              <w:rPr>
                <w:sz w:val="20"/>
              </w:rPr>
            </w:pPr>
          </w:p>
        </w:tc>
        <w:tc>
          <w:tcPr>
            <w:tcW w:w="1648" w:type="dxa"/>
            <w:tcBorders>
              <w:top w:val="single" w:sz="4" w:space="0" w:color="000000"/>
              <w:bottom w:val="single" w:sz="4" w:space="0" w:color="000000"/>
            </w:tcBorders>
          </w:tcPr>
          <w:p>
            <w:pPr>
              <w:pStyle w:val="TableParagraph"/>
              <w:rPr>
                <w:sz w:val="20"/>
              </w:rPr>
            </w:pPr>
          </w:p>
        </w:tc>
        <w:tc>
          <w:tcPr>
            <w:tcW w:w="1135" w:type="dxa"/>
            <w:tcBorders>
              <w:top w:val="single" w:sz="4" w:space="0" w:color="000000"/>
              <w:bottom w:val="single" w:sz="4" w:space="0" w:color="000000"/>
            </w:tcBorders>
          </w:tcPr>
          <w:p>
            <w:pPr>
              <w:pStyle w:val="TableParagraph"/>
              <w:rPr>
                <w:sz w:val="20"/>
              </w:rPr>
            </w:pPr>
          </w:p>
        </w:tc>
        <w:tc>
          <w:tcPr>
            <w:tcW w:w="1246" w:type="dxa"/>
            <w:tcBorders>
              <w:top w:val="single" w:sz="4" w:space="0" w:color="000000"/>
              <w:bottom w:val="single" w:sz="4" w:space="0" w:color="000000"/>
            </w:tcBorders>
          </w:tcPr>
          <w:p>
            <w:pPr>
              <w:pStyle w:val="TableParagraph"/>
              <w:rPr>
                <w:sz w:val="20"/>
              </w:rPr>
            </w:pPr>
          </w:p>
        </w:tc>
        <w:tc>
          <w:tcPr>
            <w:tcW w:w="1478" w:type="dxa"/>
            <w:tcBorders>
              <w:top w:val="single" w:sz="4" w:space="0" w:color="000000"/>
              <w:bottom w:val="single" w:sz="4" w:space="0" w:color="000000"/>
            </w:tcBorders>
          </w:tcPr>
          <w:p>
            <w:pPr>
              <w:pStyle w:val="TableParagraph"/>
              <w:rPr>
                <w:sz w:val="20"/>
              </w:rPr>
            </w:pPr>
          </w:p>
        </w:tc>
      </w:tr>
      <w:tr>
        <w:trPr>
          <w:trHeight w:val="679" w:hRule="atLeast"/>
        </w:trPr>
        <w:tc>
          <w:tcPr>
            <w:tcW w:w="562" w:type="dxa"/>
            <w:tcBorders>
              <w:top w:val="single" w:sz="4" w:space="0" w:color="000000"/>
              <w:bottom w:val="single" w:sz="4" w:space="0" w:color="000000"/>
            </w:tcBorders>
          </w:tcPr>
          <w:p>
            <w:pPr>
              <w:pStyle w:val="TableParagraph"/>
              <w:spacing w:line="225" w:lineRule="exact"/>
              <w:ind w:left="109"/>
              <w:rPr>
                <w:sz w:val="20"/>
              </w:rPr>
            </w:pPr>
            <w:r>
              <w:rPr>
                <w:spacing w:val="-5"/>
                <w:sz w:val="20"/>
              </w:rPr>
              <w:t>7.</w:t>
            </w:r>
          </w:p>
        </w:tc>
        <w:tc>
          <w:tcPr>
            <w:tcW w:w="854" w:type="dxa"/>
            <w:tcBorders>
              <w:top w:val="single" w:sz="4" w:space="0" w:color="000000"/>
              <w:bottom w:val="single" w:sz="4" w:space="0" w:color="000000"/>
            </w:tcBorders>
          </w:tcPr>
          <w:p>
            <w:pPr>
              <w:pStyle w:val="TableParagraph"/>
              <w:rPr>
                <w:sz w:val="20"/>
              </w:rPr>
            </w:pPr>
          </w:p>
        </w:tc>
        <w:tc>
          <w:tcPr>
            <w:tcW w:w="2025" w:type="dxa"/>
            <w:tcBorders>
              <w:top w:val="single" w:sz="4" w:space="0" w:color="000000"/>
              <w:bottom w:val="single" w:sz="4" w:space="0" w:color="000000"/>
            </w:tcBorders>
          </w:tcPr>
          <w:p>
            <w:pPr>
              <w:pStyle w:val="TableParagraph"/>
              <w:rPr>
                <w:sz w:val="20"/>
              </w:rPr>
            </w:pPr>
          </w:p>
        </w:tc>
        <w:tc>
          <w:tcPr>
            <w:tcW w:w="1396" w:type="dxa"/>
            <w:tcBorders>
              <w:top w:val="single" w:sz="4" w:space="0" w:color="000000"/>
              <w:bottom w:val="single" w:sz="4" w:space="0" w:color="000000"/>
            </w:tcBorders>
          </w:tcPr>
          <w:p>
            <w:pPr>
              <w:pStyle w:val="TableParagraph"/>
              <w:rPr>
                <w:sz w:val="20"/>
              </w:rPr>
            </w:pPr>
          </w:p>
        </w:tc>
        <w:tc>
          <w:tcPr>
            <w:tcW w:w="1648" w:type="dxa"/>
            <w:tcBorders>
              <w:top w:val="single" w:sz="4" w:space="0" w:color="000000"/>
              <w:bottom w:val="single" w:sz="4" w:space="0" w:color="000000"/>
            </w:tcBorders>
          </w:tcPr>
          <w:p>
            <w:pPr>
              <w:pStyle w:val="TableParagraph"/>
              <w:rPr>
                <w:sz w:val="20"/>
              </w:rPr>
            </w:pPr>
          </w:p>
        </w:tc>
        <w:tc>
          <w:tcPr>
            <w:tcW w:w="1135" w:type="dxa"/>
            <w:tcBorders>
              <w:top w:val="single" w:sz="4" w:space="0" w:color="000000"/>
              <w:bottom w:val="single" w:sz="4" w:space="0" w:color="000000"/>
            </w:tcBorders>
          </w:tcPr>
          <w:p>
            <w:pPr>
              <w:pStyle w:val="TableParagraph"/>
              <w:rPr>
                <w:sz w:val="20"/>
              </w:rPr>
            </w:pPr>
          </w:p>
        </w:tc>
        <w:tc>
          <w:tcPr>
            <w:tcW w:w="1246" w:type="dxa"/>
            <w:tcBorders>
              <w:top w:val="single" w:sz="4" w:space="0" w:color="000000"/>
              <w:bottom w:val="single" w:sz="4" w:space="0" w:color="000000"/>
            </w:tcBorders>
          </w:tcPr>
          <w:p>
            <w:pPr>
              <w:pStyle w:val="TableParagraph"/>
              <w:rPr>
                <w:sz w:val="20"/>
              </w:rPr>
            </w:pPr>
          </w:p>
        </w:tc>
        <w:tc>
          <w:tcPr>
            <w:tcW w:w="1478" w:type="dxa"/>
            <w:tcBorders>
              <w:top w:val="single" w:sz="4" w:space="0" w:color="000000"/>
              <w:bottom w:val="single" w:sz="4" w:space="0" w:color="000000"/>
            </w:tcBorders>
          </w:tcPr>
          <w:p>
            <w:pPr>
              <w:pStyle w:val="TableParagraph"/>
              <w:rPr>
                <w:sz w:val="20"/>
              </w:rPr>
            </w:pPr>
          </w:p>
        </w:tc>
      </w:tr>
      <w:tr>
        <w:trPr>
          <w:trHeight w:val="218" w:hRule="atLeast"/>
        </w:trPr>
        <w:tc>
          <w:tcPr>
            <w:tcW w:w="562" w:type="dxa"/>
            <w:tcBorders>
              <w:top w:val="single" w:sz="4" w:space="0" w:color="000000"/>
            </w:tcBorders>
          </w:tcPr>
          <w:p>
            <w:pPr>
              <w:pStyle w:val="TableParagraph"/>
              <w:spacing w:line="191" w:lineRule="exact"/>
              <w:ind w:left="109"/>
              <w:rPr>
                <w:sz w:val="20"/>
              </w:rPr>
            </w:pPr>
            <w:r>
              <w:rPr>
                <w:spacing w:val="-5"/>
                <w:sz w:val="20"/>
              </w:rPr>
              <w:t>8.</w:t>
            </w:r>
          </w:p>
        </w:tc>
        <w:tc>
          <w:tcPr>
            <w:tcW w:w="854" w:type="dxa"/>
            <w:tcBorders>
              <w:top w:val="single" w:sz="4" w:space="0" w:color="000000"/>
            </w:tcBorders>
          </w:tcPr>
          <w:p>
            <w:pPr>
              <w:pStyle w:val="TableParagraph"/>
              <w:rPr>
                <w:sz w:val="14"/>
              </w:rPr>
            </w:pPr>
          </w:p>
        </w:tc>
        <w:tc>
          <w:tcPr>
            <w:tcW w:w="2025" w:type="dxa"/>
            <w:tcBorders>
              <w:top w:val="single" w:sz="4" w:space="0" w:color="000000"/>
            </w:tcBorders>
          </w:tcPr>
          <w:p>
            <w:pPr>
              <w:pStyle w:val="TableParagraph"/>
              <w:rPr>
                <w:sz w:val="14"/>
              </w:rPr>
            </w:pPr>
          </w:p>
        </w:tc>
        <w:tc>
          <w:tcPr>
            <w:tcW w:w="1396" w:type="dxa"/>
            <w:tcBorders>
              <w:top w:val="single" w:sz="4" w:space="0" w:color="000000"/>
            </w:tcBorders>
          </w:tcPr>
          <w:p>
            <w:pPr>
              <w:pStyle w:val="TableParagraph"/>
              <w:rPr>
                <w:sz w:val="14"/>
              </w:rPr>
            </w:pPr>
          </w:p>
        </w:tc>
        <w:tc>
          <w:tcPr>
            <w:tcW w:w="1648" w:type="dxa"/>
            <w:tcBorders>
              <w:top w:val="single" w:sz="4" w:space="0" w:color="000000"/>
            </w:tcBorders>
          </w:tcPr>
          <w:p>
            <w:pPr>
              <w:pStyle w:val="TableParagraph"/>
              <w:rPr>
                <w:sz w:val="14"/>
              </w:rPr>
            </w:pPr>
          </w:p>
        </w:tc>
        <w:tc>
          <w:tcPr>
            <w:tcW w:w="1135" w:type="dxa"/>
            <w:tcBorders>
              <w:top w:val="single" w:sz="4" w:space="0" w:color="000000"/>
            </w:tcBorders>
          </w:tcPr>
          <w:p>
            <w:pPr>
              <w:pStyle w:val="TableParagraph"/>
              <w:rPr>
                <w:sz w:val="14"/>
              </w:rPr>
            </w:pPr>
          </w:p>
        </w:tc>
        <w:tc>
          <w:tcPr>
            <w:tcW w:w="1246" w:type="dxa"/>
            <w:tcBorders>
              <w:top w:val="single" w:sz="4" w:space="0" w:color="000000"/>
            </w:tcBorders>
          </w:tcPr>
          <w:p>
            <w:pPr>
              <w:pStyle w:val="TableParagraph"/>
              <w:rPr>
                <w:sz w:val="14"/>
              </w:rPr>
            </w:pPr>
          </w:p>
        </w:tc>
        <w:tc>
          <w:tcPr>
            <w:tcW w:w="1478" w:type="dxa"/>
            <w:tcBorders>
              <w:top w:val="single" w:sz="4" w:space="0" w:color="000000"/>
            </w:tcBorders>
          </w:tcPr>
          <w:p>
            <w:pPr>
              <w:pStyle w:val="TableParagraph"/>
              <w:rPr>
                <w:sz w:val="14"/>
              </w:rPr>
            </w:pPr>
          </w:p>
        </w:tc>
      </w:tr>
    </w:tbl>
    <w:sectPr>
      <w:pgSz w:w="11900" w:h="16840"/>
      <w:pgMar w:header="721" w:footer="1191" w:top="1920" w:bottom="1380" w:left="74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A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14272">
              <wp:simplePos x="0" y="0"/>
              <wp:positionH relativeFrom="page">
                <wp:posOffset>886969</wp:posOffset>
              </wp:positionH>
              <wp:positionV relativeFrom="page">
                <wp:posOffset>9797511</wp:posOffset>
              </wp:positionV>
              <wp:extent cx="1151890"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151890" cy="167640"/>
                      </a:xfrm>
                      <a:prstGeom prst="rect">
                        <a:avLst/>
                      </a:prstGeom>
                    </wps:spPr>
                    <wps:txbx>
                      <w:txbxContent>
                        <w:p>
                          <w:pPr>
                            <w:spacing w:before="13"/>
                            <w:ind w:left="20" w:right="0" w:firstLine="0"/>
                            <w:jc w:val="left"/>
                            <w:rPr>
                              <w:b/>
                              <w:sz w:val="20"/>
                            </w:rPr>
                          </w:pPr>
                          <w:r>
                            <w:rPr>
                              <w:b/>
                              <w:sz w:val="20"/>
                            </w:rPr>
                            <w:t>Contact</w:t>
                          </w:r>
                          <w:r>
                            <w:rPr>
                              <w:b/>
                              <w:spacing w:val="-8"/>
                              <w:sz w:val="20"/>
                            </w:rPr>
                            <w:t> </w:t>
                          </w:r>
                          <w:r>
                            <w:rPr>
                              <w:b/>
                              <w:spacing w:val="-2"/>
                              <w:sz w:val="20"/>
                            </w:rPr>
                            <w:t>Information</w:t>
                          </w:r>
                        </w:p>
                      </w:txbxContent>
                    </wps:txbx>
                    <wps:bodyPr wrap="square" lIns="0" tIns="0" rIns="0" bIns="0" rtlCol="0">
                      <a:noAutofit/>
                    </wps:bodyPr>
                  </wps:wsp>
                </a:graphicData>
              </a:graphic>
            </wp:anchor>
          </w:drawing>
        </mc:Choice>
        <mc:Fallback>
          <w:pict>
            <v:shape style="position:absolute;margin-left:69.84008pt;margin-top:771.457581pt;width:90.7pt;height:13.2pt;mso-position-horizontal-relative:page;mso-position-vertical-relative:page;z-index:-15902208" type="#_x0000_t202" id="docshape2" filled="false" stroked="false">
              <v:textbox inset="0,0,0,0">
                <w:txbxContent>
                  <w:p>
                    <w:pPr>
                      <w:spacing w:before="13"/>
                      <w:ind w:left="20" w:right="0" w:firstLine="0"/>
                      <w:jc w:val="left"/>
                      <w:rPr>
                        <w:b/>
                        <w:sz w:val="20"/>
                      </w:rPr>
                    </w:pPr>
                    <w:r>
                      <w:rPr>
                        <w:b/>
                        <w:sz w:val="20"/>
                      </w:rPr>
                      <w:t>Contact</w:t>
                    </w:r>
                    <w:r>
                      <w:rPr>
                        <w:b/>
                        <w:spacing w:val="-8"/>
                        <w:sz w:val="20"/>
                      </w:rPr>
                      <w:t> </w:t>
                    </w:r>
                    <w:r>
                      <w:rPr>
                        <w:b/>
                        <w:spacing w:val="-2"/>
                        <w:sz w:val="20"/>
                      </w:rPr>
                      <w:t>Information</w:t>
                    </w:r>
                  </w:p>
                </w:txbxContent>
              </v:textbox>
              <w10:wrap type="none"/>
            </v:shape>
          </w:pict>
        </mc:Fallback>
      </mc:AlternateContent>
    </w:r>
    <w:r>
      <w:rPr/>
      <mc:AlternateContent>
        <mc:Choice Requires="wps">
          <w:drawing>
            <wp:anchor distT="0" distB="0" distL="0" distR="0" allowOverlap="1" layoutInCell="1" locked="0" behindDoc="1" simplePos="0" relativeHeight="487414784">
              <wp:simplePos x="0" y="0"/>
              <wp:positionH relativeFrom="page">
                <wp:posOffset>2860882</wp:posOffset>
              </wp:positionH>
              <wp:positionV relativeFrom="page">
                <wp:posOffset>9797511</wp:posOffset>
              </wp:positionV>
              <wp:extent cx="1837055" cy="4603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837055" cy="460375"/>
                      </a:xfrm>
                      <a:prstGeom prst="rect">
                        <a:avLst/>
                      </a:prstGeom>
                    </wps:spPr>
                    <wps:txbx>
                      <w:txbxContent>
                        <w:p>
                          <w:pPr>
                            <w:pStyle w:val="BodyText"/>
                            <w:spacing w:before="13"/>
                            <w:ind w:left="19" w:right="18" w:firstLine="5"/>
                            <w:jc w:val="center"/>
                          </w:pPr>
                          <w:hyperlink r:id="rId1">
                            <w:r>
                              <w:rPr>
                                <w:color w:val="0462C1"/>
                                <w:spacing w:val="-2"/>
                                <w:u w:val="single" w:color="0462C1"/>
                              </w:rPr>
                              <w:t>dilkonyutarder@gmail.com</w:t>
                            </w:r>
                          </w:hyperlink>
                          <w:r>
                            <w:rPr>
                              <w:color w:val="0462C1"/>
                              <w:spacing w:val="-2"/>
                              <w:u w:val="none"/>
                            </w:rPr>
                            <w:t> </w:t>
                          </w:r>
                          <w:hyperlink r:id="rId2">
                            <w:r>
                              <w:rPr>
                                <w:color w:val="0462C1"/>
                                <w:spacing w:val="-2"/>
                                <w:u w:val="single" w:color="0462C1"/>
                              </w:rPr>
                              <w:t>http://www.dkyad.com</w:t>
                            </w:r>
                          </w:hyperlink>
                          <w:r>
                            <w:rPr>
                              <w:color w:val="0462C1"/>
                              <w:spacing w:val="-2"/>
                              <w:u w:val="none"/>
                            </w:rPr>
                            <w:t> </w:t>
                          </w:r>
                          <w:r>
                            <w:rPr>
                              <w:color w:val="0462C1"/>
                              <w:spacing w:val="-2"/>
                              <w:u w:val="single" w:color="0462C1"/>
                            </w:rPr>
                            <w:t>https://dergipark.org.tr/tr/pub/dkyad</w:t>
                          </w:r>
                        </w:p>
                      </w:txbxContent>
                    </wps:txbx>
                    <wps:bodyPr wrap="square" lIns="0" tIns="0" rIns="0" bIns="0" rtlCol="0">
                      <a:noAutofit/>
                    </wps:bodyPr>
                  </wps:wsp>
                </a:graphicData>
              </a:graphic>
            </wp:anchor>
          </w:drawing>
        </mc:Choice>
        <mc:Fallback>
          <w:pict>
            <v:shape style="position:absolute;margin-left:225.266357pt;margin-top:771.457581pt;width:144.65pt;height:36.25pt;mso-position-horizontal-relative:page;mso-position-vertical-relative:page;z-index:-15901696" type="#_x0000_t202" id="docshape3" filled="false" stroked="false">
              <v:textbox inset="0,0,0,0">
                <w:txbxContent>
                  <w:p>
                    <w:pPr>
                      <w:pStyle w:val="BodyText"/>
                      <w:spacing w:before="13"/>
                      <w:ind w:left="19" w:right="18" w:firstLine="5"/>
                      <w:jc w:val="center"/>
                    </w:pPr>
                    <w:hyperlink r:id="rId1">
                      <w:r>
                        <w:rPr>
                          <w:color w:val="0462C1"/>
                          <w:spacing w:val="-2"/>
                          <w:u w:val="single" w:color="0462C1"/>
                        </w:rPr>
                        <w:t>dilkonyutarder@gmail.com</w:t>
                      </w:r>
                    </w:hyperlink>
                    <w:r>
                      <w:rPr>
                        <w:color w:val="0462C1"/>
                        <w:spacing w:val="-2"/>
                        <w:u w:val="none"/>
                      </w:rPr>
                      <w:t> </w:t>
                    </w:r>
                    <w:hyperlink r:id="rId2">
                      <w:r>
                        <w:rPr>
                          <w:color w:val="0462C1"/>
                          <w:spacing w:val="-2"/>
                          <w:u w:val="single" w:color="0462C1"/>
                        </w:rPr>
                        <w:t>http://www.dkyad.com</w:t>
                      </w:r>
                    </w:hyperlink>
                    <w:r>
                      <w:rPr>
                        <w:color w:val="0462C1"/>
                        <w:spacing w:val="-2"/>
                        <w:u w:val="none"/>
                      </w:rPr>
                      <w:t> </w:t>
                    </w:r>
                    <w:r>
                      <w:rPr>
                        <w:color w:val="0462C1"/>
                        <w:spacing w:val="-2"/>
                        <w:u w:val="single" w:color="0462C1"/>
                      </w:rPr>
                      <w:t>https://dergipark.org.tr/tr/pub/dkyad</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412736">
          <wp:simplePos x="0" y="0"/>
          <wp:positionH relativeFrom="page">
            <wp:posOffset>5636896</wp:posOffset>
          </wp:positionH>
          <wp:positionV relativeFrom="page">
            <wp:posOffset>457836</wp:posOffset>
          </wp:positionV>
          <wp:extent cx="914041" cy="54355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914041" cy="543559"/>
                  </a:xfrm>
                  <a:prstGeom prst="rect">
                    <a:avLst/>
                  </a:prstGeom>
                </pic:spPr>
              </pic:pic>
            </a:graphicData>
          </a:graphic>
        </wp:anchor>
      </w:drawing>
    </w:r>
    <w:r>
      <w:rPr/>
      <w:drawing>
        <wp:anchor distT="0" distB="0" distL="0" distR="0" allowOverlap="1" layoutInCell="1" locked="0" behindDoc="1" simplePos="0" relativeHeight="487413248">
          <wp:simplePos x="0" y="0"/>
          <wp:positionH relativeFrom="page">
            <wp:posOffset>1014728</wp:posOffset>
          </wp:positionH>
          <wp:positionV relativeFrom="page">
            <wp:posOffset>530861</wp:posOffset>
          </wp:positionV>
          <wp:extent cx="970919" cy="44640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970919" cy="446404"/>
                  </a:xfrm>
                  <a:prstGeom prst="rect">
                    <a:avLst/>
                  </a:prstGeom>
                </pic:spPr>
              </pic:pic>
            </a:graphicData>
          </a:graphic>
        </wp:anchor>
      </w:drawing>
    </w:r>
    <w:r>
      <w:rPr/>
      <mc:AlternateContent>
        <mc:Choice Requires="wps">
          <w:drawing>
            <wp:anchor distT="0" distB="0" distL="0" distR="0" allowOverlap="1" layoutInCell="1" locked="0" behindDoc="1" simplePos="0" relativeHeight="487413760">
              <wp:simplePos x="0" y="0"/>
              <wp:positionH relativeFrom="page">
                <wp:posOffset>2300052</wp:posOffset>
              </wp:positionH>
              <wp:positionV relativeFrom="page">
                <wp:posOffset>601695</wp:posOffset>
              </wp:positionV>
              <wp:extent cx="3001010" cy="31115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001010" cy="311150"/>
                      </a:xfrm>
                      <a:prstGeom prst="rect">
                        <a:avLst/>
                      </a:prstGeom>
                    </wps:spPr>
                    <wps:txbx>
                      <w:txbxContent>
                        <w:p>
                          <w:pPr>
                            <w:spacing w:before="13"/>
                            <w:ind w:left="25" w:right="25" w:firstLine="0"/>
                            <w:jc w:val="center"/>
                            <w:rPr>
                              <w:i/>
                              <w:sz w:val="20"/>
                            </w:rPr>
                          </w:pPr>
                          <w:r>
                            <w:rPr>
                              <w:i/>
                              <w:spacing w:val="-2"/>
                              <w:sz w:val="20"/>
                            </w:rPr>
                            <w:t>DİL, KONUŞMA</w:t>
                          </w:r>
                          <w:r>
                            <w:rPr>
                              <w:i/>
                              <w:spacing w:val="-4"/>
                              <w:sz w:val="20"/>
                            </w:rPr>
                            <w:t> </w:t>
                          </w:r>
                          <w:r>
                            <w:rPr>
                              <w:i/>
                              <w:spacing w:val="-2"/>
                              <w:sz w:val="20"/>
                            </w:rPr>
                            <w:t>VE YUTMA</w:t>
                          </w:r>
                          <w:r>
                            <w:rPr>
                              <w:i/>
                              <w:spacing w:val="1"/>
                              <w:sz w:val="20"/>
                            </w:rPr>
                            <w:t> </w:t>
                          </w:r>
                          <w:r>
                            <w:rPr>
                              <w:i/>
                              <w:spacing w:val="-2"/>
                              <w:sz w:val="20"/>
                            </w:rPr>
                            <w:t>ARAŞTIRMALARI</w:t>
                          </w:r>
                          <w:r>
                            <w:rPr>
                              <w:i/>
                              <w:sz w:val="20"/>
                            </w:rPr>
                            <w:t> </w:t>
                          </w:r>
                          <w:r>
                            <w:rPr>
                              <w:i/>
                              <w:spacing w:val="-2"/>
                              <w:sz w:val="20"/>
                            </w:rPr>
                            <w:t>DERGİSİ</w:t>
                          </w:r>
                        </w:p>
                        <w:p>
                          <w:pPr>
                            <w:spacing w:before="42"/>
                            <w:ind w:left="0" w:right="25" w:firstLine="0"/>
                            <w:jc w:val="center"/>
                            <w:rPr>
                              <w:i/>
                              <w:sz w:val="16"/>
                            </w:rPr>
                          </w:pPr>
                          <w:r>
                            <w:rPr>
                              <w:i/>
                              <w:sz w:val="16"/>
                            </w:rPr>
                            <w:t>JOURNAL</w:t>
                          </w:r>
                          <w:r>
                            <w:rPr>
                              <w:i/>
                              <w:spacing w:val="-6"/>
                              <w:sz w:val="16"/>
                            </w:rPr>
                            <w:t> </w:t>
                          </w:r>
                          <w:r>
                            <w:rPr>
                              <w:i/>
                              <w:sz w:val="16"/>
                            </w:rPr>
                            <w:t>OF</w:t>
                          </w:r>
                          <w:r>
                            <w:rPr>
                              <w:i/>
                              <w:spacing w:val="-3"/>
                              <w:sz w:val="16"/>
                            </w:rPr>
                            <w:t> </w:t>
                          </w:r>
                          <w:r>
                            <w:rPr>
                              <w:i/>
                              <w:sz w:val="16"/>
                            </w:rPr>
                            <w:t>LANGUAGE,</w:t>
                          </w:r>
                          <w:r>
                            <w:rPr>
                              <w:i/>
                              <w:spacing w:val="-4"/>
                              <w:sz w:val="16"/>
                            </w:rPr>
                            <w:t> </w:t>
                          </w:r>
                          <w:r>
                            <w:rPr>
                              <w:i/>
                              <w:sz w:val="16"/>
                            </w:rPr>
                            <w:t>SPEECH</w:t>
                          </w:r>
                          <w:r>
                            <w:rPr>
                              <w:i/>
                              <w:spacing w:val="-5"/>
                              <w:sz w:val="16"/>
                            </w:rPr>
                            <w:t> </w:t>
                          </w:r>
                          <w:r>
                            <w:rPr>
                              <w:i/>
                              <w:sz w:val="16"/>
                            </w:rPr>
                            <w:t>AND</w:t>
                          </w:r>
                          <w:r>
                            <w:rPr>
                              <w:i/>
                              <w:spacing w:val="-5"/>
                              <w:sz w:val="16"/>
                            </w:rPr>
                            <w:t> </w:t>
                          </w:r>
                          <w:r>
                            <w:rPr>
                              <w:i/>
                              <w:spacing w:val="-2"/>
                              <w:sz w:val="16"/>
                            </w:rPr>
                            <w:t>SWALLOWING</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1.106461pt;margin-top:47.377579pt;width:236.3pt;height:24.5pt;mso-position-horizontal-relative:page;mso-position-vertical-relative:page;z-index:-15902720" type="#_x0000_t202" id="docshape1" filled="false" stroked="false">
              <v:textbox inset="0,0,0,0">
                <w:txbxContent>
                  <w:p>
                    <w:pPr>
                      <w:spacing w:before="13"/>
                      <w:ind w:left="25" w:right="25" w:firstLine="0"/>
                      <w:jc w:val="center"/>
                      <w:rPr>
                        <w:i/>
                        <w:sz w:val="20"/>
                      </w:rPr>
                    </w:pPr>
                    <w:r>
                      <w:rPr>
                        <w:i/>
                        <w:spacing w:val="-2"/>
                        <w:sz w:val="20"/>
                      </w:rPr>
                      <w:t>DİL, KONUŞMA</w:t>
                    </w:r>
                    <w:r>
                      <w:rPr>
                        <w:i/>
                        <w:spacing w:val="-4"/>
                        <w:sz w:val="20"/>
                      </w:rPr>
                      <w:t> </w:t>
                    </w:r>
                    <w:r>
                      <w:rPr>
                        <w:i/>
                        <w:spacing w:val="-2"/>
                        <w:sz w:val="20"/>
                      </w:rPr>
                      <w:t>VE YUTMA</w:t>
                    </w:r>
                    <w:r>
                      <w:rPr>
                        <w:i/>
                        <w:spacing w:val="1"/>
                        <w:sz w:val="20"/>
                      </w:rPr>
                      <w:t> </w:t>
                    </w:r>
                    <w:r>
                      <w:rPr>
                        <w:i/>
                        <w:spacing w:val="-2"/>
                        <w:sz w:val="20"/>
                      </w:rPr>
                      <w:t>ARAŞTIRMALARI</w:t>
                    </w:r>
                    <w:r>
                      <w:rPr>
                        <w:i/>
                        <w:sz w:val="20"/>
                      </w:rPr>
                      <w:t> </w:t>
                    </w:r>
                    <w:r>
                      <w:rPr>
                        <w:i/>
                        <w:spacing w:val="-2"/>
                        <w:sz w:val="20"/>
                      </w:rPr>
                      <w:t>DERGİSİ</w:t>
                    </w:r>
                  </w:p>
                  <w:p>
                    <w:pPr>
                      <w:spacing w:before="42"/>
                      <w:ind w:left="0" w:right="25" w:firstLine="0"/>
                      <w:jc w:val="center"/>
                      <w:rPr>
                        <w:i/>
                        <w:sz w:val="16"/>
                      </w:rPr>
                    </w:pPr>
                    <w:r>
                      <w:rPr>
                        <w:i/>
                        <w:sz w:val="16"/>
                      </w:rPr>
                      <w:t>JOURNAL</w:t>
                    </w:r>
                    <w:r>
                      <w:rPr>
                        <w:i/>
                        <w:spacing w:val="-6"/>
                        <w:sz w:val="16"/>
                      </w:rPr>
                      <w:t> </w:t>
                    </w:r>
                    <w:r>
                      <w:rPr>
                        <w:i/>
                        <w:sz w:val="16"/>
                      </w:rPr>
                      <w:t>OF</w:t>
                    </w:r>
                    <w:r>
                      <w:rPr>
                        <w:i/>
                        <w:spacing w:val="-3"/>
                        <w:sz w:val="16"/>
                      </w:rPr>
                      <w:t> </w:t>
                    </w:r>
                    <w:r>
                      <w:rPr>
                        <w:i/>
                        <w:sz w:val="16"/>
                      </w:rPr>
                      <w:t>LANGUAGE,</w:t>
                    </w:r>
                    <w:r>
                      <w:rPr>
                        <w:i/>
                        <w:spacing w:val="-4"/>
                        <w:sz w:val="16"/>
                      </w:rPr>
                      <w:t> </w:t>
                    </w:r>
                    <w:r>
                      <w:rPr>
                        <w:i/>
                        <w:sz w:val="16"/>
                      </w:rPr>
                      <w:t>SPEECH</w:t>
                    </w:r>
                    <w:r>
                      <w:rPr>
                        <w:i/>
                        <w:spacing w:val="-5"/>
                        <w:sz w:val="16"/>
                      </w:rPr>
                      <w:t> </w:t>
                    </w:r>
                    <w:r>
                      <w:rPr>
                        <w:i/>
                        <w:sz w:val="16"/>
                      </w:rPr>
                      <w:t>AND</w:t>
                    </w:r>
                    <w:r>
                      <w:rPr>
                        <w:i/>
                        <w:spacing w:val="-5"/>
                        <w:sz w:val="16"/>
                      </w:rPr>
                      <w:t> </w:t>
                    </w:r>
                    <w:r>
                      <w:rPr>
                        <w:i/>
                        <w:spacing w:val="-2"/>
                        <w:sz w:val="16"/>
                      </w:rPr>
                      <w:t>SWALLOWING</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469" w:hanging="361"/>
        <w:jc w:val="left"/>
      </w:pPr>
      <w:rPr>
        <w:rFonts w:hint="default" w:ascii="Times New Roman" w:hAnsi="Times New Roman" w:eastAsia="Times New Roman" w:cs="Times New Roman"/>
        <w:b/>
        <w:bCs/>
        <w:i w:val="0"/>
        <w:iCs w:val="0"/>
        <w:spacing w:val="0"/>
        <w:w w:val="100"/>
        <w:sz w:val="20"/>
        <w:szCs w:val="20"/>
        <w:lang w:val="en-US" w:eastAsia="en-US" w:bidi="ar-SA"/>
      </w:rPr>
    </w:lvl>
    <w:lvl w:ilvl="1">
      <w:start w:val="0"/>
      <w:numFmt w:val="bullet"/>
      <w:lvlText w:val="•"/>
      <w:lvlJc w:val="left"/>
      <w:pPr>
        <w:ind w:left="1482" w:hanging="361"/>
      </w:pPr>
      <w:rPr>
        <w:rFonts w:hint="default"/>
        <w:lang w:val="en-US" w:eastAsia="en-US" w:bidi="ar-SA"/>
      </w:rPr>
    </w:lvl>
    <w:lvl w:ilvl="2">
      <w:start w:val="0"/>
      <w:numFmt w:val="bullet"/>
      <w:lvlText w:val="•"/>
      <w:lvlJc w:val="left"/>
      <w:pPr>
        <w:ind w:left="2504" w:hanging="361"/>
      </w:pPr>
      <w:rPr>
        <w:rFonts w:hint="default"/>
        <w:lang w:val="en-US" w:eastAsia="en-US" w:bidi="ar-SA"/>
      </w:rPr>
    </w:lvl>
    <w:lvl w:ilvl="3">
      <w:start w:val="0"/>
      <w:numFmt w:val="bullet"/>
      <w:lvlText w:val="•"/>
      <w:lvlJc w:val="left"/>
      <w:pPr>
        <w:ind w:left="3526" w:hanging="361"/>
      </w:pPr>
      <w:rPr>
        <w:rFonts w:hint="default"/>
        <w:lang w:val="en-US" w:eastAsia="en-US" w:bidi="ar-SA"/>
      </w:rPr>
    </w:lvl>
    <w:lvl w:ilvl="4">
      <w:start w:val="0"/>
      <w:numFmt w:val="bullet"/>
      <w:lvlText w:val="•"/>
      <w:lvlJc w:val="left"/>
      <w:pPr>
        <w:ind w:left="4548" w:hanging="361"/>
      </w:pPr>
      <w:rPr>
        <w:rFonts w:hint="default"/>
        <w:lang w:val="en-US" w:eastAsia="en-US" w:bidi="ar-SA"/>
      </w:rPr>
    </w:lvl>
    <w:lvl w:ilvl="5">
      <w:start w:val="0"/>
      <w:numFmt w:val="bullet"/>
      <w:lvlText w:val="•"/>
      <w:lvlJc w:val="left"/>
      <w:pPr>
        <w:ind w:left="5570" w:hanging="361"/>
      </w:pPr>
      <w:rPr>
        <w:rFonts w:hint="default"/>
        <w:lang w:val="en-US" w:eastAsia="en-US" w:bidi="ar-SA"/>
      </w:rPr>
    </w:lvl>
    <w:lvl w:ilvl="6">
      <w:start w:val="0"/>
      <w:numFmt w:val="bullet"/>
      <w:lvlText w:val="•"/>
      <w:lvlJc w:val="left"/>
      <w:pPr>
        <w:ind w:left="6592" w:hanging="361"/>
      </w:pPr>
      <w:rPr>
        <w:rFonts w:hint="default"/>
        <w:lang w:val="en-US" w:eastAsia="en-US" w:bidi="ar-SA"/>
      </w:rPr>
    </w:lvl>
    <w:lvl w:ilvl="7">
      <w:start w:val="0"/>
      <w:numFmt w:val="bullet"/>
      <w:lvlText w:val="•"/>
      <w:lvlJc w:val="left"/>
      <w:pPr>
        <w:ind w:left="7614" w:hanging="361"/>
      </w:pPr>
      <w:rPr>
        <w:rFonts w:hint="default"/>
        <w:lang w:val="en-US" w:eastAsia="en-US" w:bidi="ar-SA"/>
      </w:rPr>
    </w:lvl>
    <w:lvl w:ilvl="8">
      <w:start w:val="0"/>
      <w:numFmt w:val="bullet"/>
      <w:lvlText w:val="•"/>
      <w:lvlJc w:val="left"/>
      <w:pPr>
        <w:ind w:left="8636" w:hanging="361"/>
      </w:pPr>
      <w:rPr>
        <w:rFonts w:hint="default"/>
        <w:lang w:val="en-US" w:eastAsia="en-US" w:bidi="ar-SA"/>
      </w:rPr>
    </w:lvl>
  </w:abstractNum>
  <w:abstractNum w:abstractNumId="0">
    <w:multiLevelType w:val="hybridMultilevel"/>
    <w:lvl w:ilvl="0">
      <w:start w:val="1"/>
      <w:numFmt w:val="lowerLetter"/>
      <w:lvlText w:val="%1)"/>
      <w:lvlJc w:val="left"/>
      <w:pPr>
        <w:ind w:left="469" w:hanging="361"/>
        <w:jc w:val="left"/>
      </w:pPr>
      <w:rPr>
        <w:rFonts w:hint="default" w:ascii="Times New Roman" w:hAnsi="Times New Roman" w:eastAsia="Times New Roman" w:cs="Times New Roman"/>
        <w:b/>
        <w:bCs/>
        <w:i w:val="0"/>
        <w:iCs w:val="0"/>
        <w:spacing w:val="0"/>
        <w:w w:val="100"/>
        <w:sz w:val="20"/>
        <w:szCs w:val="20"/>
        <w:lang w:val="en-US" w:eastAsia="en-US" w:bidi="ar-SA"/>
      </w:rPr>
    </w:lvl>
    <w:lvl w:ilvl="1">
      <w:start w:val="0"/>
      <w:numFmt w:val="bullet"/>
      <w:lvlText w:val="•"/>
      <w:lvlJc w:val="left"/>
      <w:pPr>
        <w:ind w:left="1482" w:hanging="361"/>
      </w:pPr>
      <w:rPr>
        <w:rFonts w:hint="default"/>
        <w:lang w:val="en-US" w:eastAsia="en-US" w:bidi="ar-SA"/>
      </w:rPr>
    </w:lvl>
    <w:lvl w:ilvl="2">
      <w:start w:val="0"/>
      <w:numFmt w:val="bullet"/>
      <w:lvlText w:val="•"/>
      <w:lvlJc w:val="left"/>
      <w:pPr>
        <w:ind w:left="2504" w:hanging="361"/>
      </w:pPr>
      <w:rPr>
        <w:rFonts w:hint="default"/>
        <w:lang w:val="en-US" w:eastAsia="en-US" w:bidi="ar-SA"/>
      </w:rPr>
    </w:lvl>
    <w:lvl w:ilvl="3">
      <w:start w:val="0"/>
      <w:numFmt w:val="bullet"/>
      <w:lvlText w:val="•"/>
      <w:lvlJc w:val="left"/>
      <w:pPr>
        <w:ind w:left="3526" w:hanging="361"/>
      </w:pPr>
      <w:rPr>
        <w:rFonts w:hint="default"/>
        <w:lang w:val="en-US" w:eastAsia="en-US" w:bidi="ar-SA"/>
      </w:rPr>
    </w:lvl>
    <w:lvl w:ilvl="4">
      <w:start w:val="0"/>
      <w:numFmt w:val="bullet"/>
      <w:lvlText w:val="•"/>
      <w:lvlJc w:val="left"/>
      <w:pPr>
        <w:ind w:left="4548" w:hanging="361"/>
      </w:pPr>
      <w:rPr>
        <w:rFonts w:hint="default"/>
        <w:lang w:val="en-US" w:eastAsia="en-US" w:bidi="ar-SA"/>
      </w:rPr>
    </w:lvl>
    <w:lvl w:ilvl="5">
      <w:start w:val="0"/>
      <w:numFmt w:val="bullet"/>
      <w:lvlText w:val="•"/>
      <w:lvlJc w:val="left"/>
      <w:pPr>
        <w:ind w:left="5570" w:hanging="361"/>
      </w:pPr>
      <w:rPr>
        <w:rFonts w:hint="default"/>
        <w:lang w:val="en-US" w:eastAsia="en-US" w:bidi="ar-SA"/>
      </w:rPr>
    </w:lvl>
    <w:lvl w:ilvl="6">
      <w:start w:val="0"/>
      <w:numFmt w:val="bullet"/>
      <w:lvlText w:val="•"/>
      <w:lvlJc w:val="left"/>
      <w:pPr>
        <w:ind w:left="6592" w:hanging="361"/>
      </w:pPr>
      <w:rPr>
        <w:rFonts w:hint="default"/>
        <w:lang w:val="en-US" w:eastAsia="en-US" w:bidi="ar-SA"/>
      </w:rPr>
    </w:lvl>
    <w:lvl w:ilvl="7">
      <w:start w:val="0"/>
      <w:numFmt w:val="bullet"/>
      <w:lvlText w:val="•"/>
      <w:lvlJc w:val="left"/>
      <w:pPr>
        <w:ind w:left="7614" w:hanging="361"/>
      </w:pPr>
      <w:rPr>
        <w:rFonts w:hint="default"/>
        <w:lang w:val="en-US" w:eastAsia="en-US" w:bidi="ar-SA"/>
      </w:rPr>
    </w:lvl>
    <w:lvl w:ilvl="8">
      <w:start w:val="0"/>
      <w:numFmt w:val="bullet"/>
      <w:lvlText w:val="•"/>
      <w:lvlJc w:val="left"/>
      <w:pPr>
        <w:ind w:left="8636"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spacing w:before="34"/>
      <w:ind w:left="469"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dilkonyutarder@gmail.com" TargetMode="External"/><Relationship Id="rId2" Type="http://schemas.openxmlformats.org/officeDocument/2006/relationships/hyperlink" Target="http://www.dkya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Pelorus Jack</dc:creator>
  <dc:title>DKYAD_EN_Copyright and Publication Policy Consent Form</dc:title>
  <dcterms:created xsi:type="dcterms:W3CDTF">2025-02-26T12:09:09Z</dcterms:created>
  <dcterms:modified xsi:type="dcterms:W3CDTF">2025-02-26T12:09:09Z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Word</vt:lpwstr>
  </property>
  <property fmtid="{D5CDD505-2E9C-101B-9397-08002B2CF9AE}" pid="4" name="LastSaved">
    <vt:filetime>2025-02-26T00:00:00Z</vt:filetime>
  </property>
  <property fmtid="{D5CDD505-2E9C-101B-9397-08002B2CF9AE}" pid="5" name="Producer">
    <vt:lpwstr>macOS Version 13.1 (Build 22C65) Quartz PDFContext</vt:lpwstr>
  </property>
</Properties>
</file>